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55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298"/>
        <w:gridCol w:w="2299"/>
        <w:gridCol w:w="1417"/>
        <w:gridCol w:w="1981"/>
        <w:gridCol w:w="1215"/>
      </w:tblGrid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>Topology</w:t>
            </w: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46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Kopfzeile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Kopfzeile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exercise</w:t>
            </w: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46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Kopfzeile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4. Contact hours:</w:t>
            </w:r>
            <w:r>
              <w:rPr>
                <w:rStyle w:val="Szvegtrzs2Char"/>
                <w:b w:val="0"/>
                <w:lang w:val="en-GB"/>
              </w:rPr>
              <w:t xml:space="preserve"> 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</w:p>
        </w:tc>
        <w:tc>
          <w:tcPr>
            <w:tcW w:w="46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Kopfzeile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2</w:t>
            </w: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170B05" w:rsidRDefault="00AB1A3E">
            <w:pPr>
              <w:pStyle w:val="Szvegtrzs21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 xml:space="preserve">6. Preliminary conditions (max. 3):  </w:t>
            </w:r>
            <w:r>
              <w:rPr>
                <w:b w:val="0"/>
                <w:bCs w:val="0"/>
                <w:lang w:val="en-GB"/>
              </w:rPr>
              <w:t>Analysis 2</w:t>
            </w:r>
            <w:r w:rsidR="00AA678E">
              <w:rPr>
                <w:b w:val="0"/>
                <w:bCs w:val="0"/>
                <w:lang w:val="en-GB"/>
              </w:rPr>
              <w:t xml:space="preserve"> lecture and seminar</w:t>
            </w:r>
            <w:bookmarkStart w:id="0" w:name="_GoBack"/>
            <w:bookmarkEnd w:id="0"/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Kopfzeile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" w:name="__Fieldmark__534_1317541028"/>
            <w:bookmarkStart w:id="2" w:name="__Fieldmark__17_737492134"/>
            <w:bookmarkStart w:id="3" w:name="__Fieldmark__386_737492134"/>
            <w:bookmarkStart w:id="4" w:name="__Fieldmark__45_1016521800"/>
            <w:bookmarkEnd w:id="1"/>
            <w:bookmarkEnd w:id="2"/>
            <w:bookmarkEnd w:id="3"/>
            <w:r>
              <w:fldChar w:fldCharType="end"/>
            </w:r>
            <w:bookmarkEnd w:id="4"/>
            <w:r>
              <w:rPr>
                <w:lang w:val="en-GB"/>
              </w:rPr>
              <w:t xml:space="preserve">fall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5" w:name="__Fieldmark__547_1317541028"/>
            <w:bookmarkStart w:id="6" w:name="__Fieldmark__22_737492134"/>
            <w:bookmarkStart w:id="7" w:name="__Fieldmark__396_737492134"/>
            <w:bookmarkStart w:id="8" w:name="__Fieldmark__46_1016521800"/>
            <w:bookmarkEnd w:id="5"/>
            <w:bookmarkEnd w:id="6"/>
            <w:bookmarkEnd w:id="7"/>
            <w:r>
              <w:fldChar w:fldCharType="end"/>
            </w:r>
            <w:bookmarkEnd w:id="8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9" w:name="__Fieldmark__560_1317541028"/>
            <w:bookmarkStart w:id="10" w:name="__Fieldmark__27_737492134"/>
            <w:bookmarkStart w:id="11" w:name="__Fieldmark__406_737492134"/>
            <w:bookmarkStart w:id="12" w:name="__Fieldmark__47_1016521800"/>
            <w:bookmarkEnd w:id="9"/>
            <w:bookmarkEnd w:id="10"/>
            <w:bookmarkEnd w:id="11"/>
            <w:r>
              <w:fldChar w:fldCharType="end"/>
            </w:r>
            <w:bookmarkEnd w:id="12"/>
            <w:r>
              <w:rPr>
                <w:lang w:val="en-GB"/>
              </w:rPr>
              <w:t xml:space="preserve">both </w:t>
            </w: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8. Limit for </w:t>
            </w:r>
            <w:r>
              <w:rPr>
                <w:rStyle w:val="Szvegtrzs2Char"/>
                <w:lang w:val="en-GB"/>
              </w:rPr>
              <w:t>participants:</w:t>
            </w:r>
            <w:r>
              <w:rPr>
                <w:lang w:val="en-GB"/>
              </w:rPr>
              <w:t xml:space="preserve"> 24</w:t>
            </w: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Kopfzeile"/>
              <w:rPr>
                <w:b/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 w:rsidR="00170B05" w:rsidRDefault="00AB1A3E">
            <w:pPr>
              <w:pStyle w:val="Kopfzeile"/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Péter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Csorba</w:t>
            </w:r>
            <w:proofErr w:type="spellEnd"/>
            <w:r>
              <w:rPr>
                <w:lang w:val="en-GB"/>
              </w:rPr>
              <w:t xml:space="preserve"> PhD (Faculty of Science, </w:t>
            </w:r>
            <w:r>
              <w:t>Institute of Mathematics and Informatics</w:t>
            </w:r>
            <w:r>
              <w:rPr>
                <w:lang w:val="en-GB"/>
              </w:rPr>
              <w:t xml:space="preserve">, Department of Mathematics) </w:t>
            </w: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rPr>
          <w:cantSplit/>
        </w:trPr>
        <w:tc>
          <w:tcPr>
            <w:tcW w:w="460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Kopfzei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Peter CSORBA 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Kopfzeile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170B05">
        <w:trPr>
          <w:cantSplit/>
        </w:trPr>
        <w:tc>
          <w:tcPr>
            <w:tcW w:w="460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170B05">
            <w:pPr>
              <w:pStyle w:val="Kopfzeile"/>
              <w:rPr>
                <w:b/>
                <w:bCs/>
                <w:lang w:val="en-GB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Kopfzei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Alice FIALOWSKI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pStyle w:val="Kopfzeile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rPr>
          <w:cantSplit/>
        </w:trPr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rPr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170B05" w:rsidRDefault="00AB1A3E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 w:rsidR="00170B05" w:rsidRDefault="00AB1A3E"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introduce students the basic topological theorems and definitions. It gives the necessary background to understand algebraic topology.</w:t>
            </w:r>
          </w:p>
          <w:p w:rsidR="00170B05" w:rsidRDefault="00AB1A3E"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topological theore</w:t>
            </w:r>
            <w:r>
              <w:rPr>
                <w:b w:val="0"/>
                <w:lang w:val="en-GB"/>
              </w:rPr>
              <w:t xml:space="preserve">ms and definitions, and they will be </w:t>
            </w:r>
            <w:r>
              <w:rPr>
                <w:b w:val="0"/>
                <w:i/>
                <w:iCs/>
                <w:lang w:val="en-GB"/>
              </w:rPr>
              <w:t xml:space="preserve">able </w:t>
            </w:r>
            <w:r>
              <w:rPr>
                <w:b w:val="0"/>
                <w:lang w:val="en-GB"/>
              </w:rPr>
              <w:t>use this knowledge.</w:t>
            </w:r>
          </w:p>
          <w:p w:rsidR="00170B05" w:rsidRDefault="00170B05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170B05">
        <w:trPr>
          <w:trHeight w:val="33"/>
        </w:trPr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170B05" w:rsidRDefault="00AB1A3E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Basic topological definitions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Continuous maps. Constructions: subspace, quotient, product, function spaces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Separation axioms, </w:t>
            </w:r>
            <w:proofErr w:type="spellStart"/>
            <w:r>
              <w:rPr>
                <w:sz w:val="22"/>
                <w:szCs w:val="22"/>
              </w:rPr>
              <w:t>Urysohn's</w:t>
            </w:r>
            <w:proofErr w:type="spellEnd"/>
            <w:r>
              <w:rPr>
                <w:sz w:val="22"/>
                <w:szCs w:val="22"/>
              </w:rPr>
              <w:t xml:space="preserve"> lemma, </w:t>
            </w:r>
            <w:proofErr w:type="spellStart"/>
            <w:r>
              <w:rPr>
                <w:sz w:val="22"/>
                <w:szCs w:val="22"/>
              </w:rPr>
              <w:t>Tietze</w:t>
            </w:r>
            <w:proofErr w:type="spellEnd"/>
            <w:r>
              <w:rPr>
                <w:sz w:val="22"/>
                <w:szCs w:val="22"/>
              </w:rPr>
              <w:t xml:space="preserve"> extension theorem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Connected space, properties, </w:t>
            </w:r>
            <w:proofErr w:type="gramStart"/>
            <w:r>
              <w:rPr>
                <w:sz w:val="22"/>
                <w:szCs w:val="22"/>
              </w:rPr>
              <w:t>path</w:t>
            </w:r>
            <w:proofErr w:type="gramEnd"/>
            <w:r>
              <w:rPr>
                <w:sz w:val="22"/>
                <w:szCs w:val="22"/>
              </w:rPr>
              <w:t xml:space="preserve"> connectedness. Example of a connected but not path connected space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Countability</w:t>
            </w:r>
            <w:proofErr w:type="spellEnd"/>
            <w:r>
              <w:rPr>
                <w:sz w:val="22"/>
                <w:szCs w:val="22"/>
              </w:rPr>
              <w:t xml:space="preserve"> axiom. M1, M2 and separable spaces, and their properties. </w:t>
            </w:r>
            <w:proofErr w:type="spellStart"/>
            <w:r>
              <w:rPr>
                <w:sz w:val="22"/>
                <w:szCs w:val="22"/>
              </w:rPr>
              <w:t>Lindelöf's</w:t>
            </w:r>
            <w:proofErr w:type="spellEnd"/>
            <w:r>
              <w:rPr>
                <w:sz w:val="22"/>
                <w:szCs w:val="22"/>
              </w:rPr>
              <w:t xml:space="preserve"> theorem, </w:t>
            </w:r>
            <w:proofErr w:type="spellStart"/>
            <w:r>
              <w:rPr>
                <w:sz w:val="22"/>
                <w:szCs w:val="22"/>
              </w:rPr>
              <w:t>Urysohn's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metrization</w:t>
            </w:r>
            <w:proofErr w:type="spellEnd"/>
            <w:r>
              <w:rPr>
                <w:sz w:val="22"/>
                <w:szCs w:val="22"/>
              </w:rPr>
              <w:t xml:space="preserve"> theorem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Compactness, 7 almost equivalent d</w:t>
            </w:r>
            <w:r>
              <w:rPr>
                <w:sz w:val="22"/>
                <w:szCs w:val="22"/>
              </w:rPr>
              <w:t>efinitions, compact metric spaces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Midterm test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Quotient spaces. Simplicial complexes, surfaces, Euler-characteristics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CW complexes. </w:t>
            </w:r>
            <w:proofErr w:type="spellStart"/>
            <w:r>
              <w:rPr>
                <w:sz w:val="22"/>
                <w:szCs w:val="22"/>
              </w:rPr>
              <w:t>Homotopy</w:t>
            </w:r>
            <w:proofErr w:type="spellEnd"/>
            <w:r>
              <w:rPr>
                <w:sz w:val="22"/>
                <w:szCs w:val="22"/>
              </w:rPr>
              <w:t>, loops, fundamental group, covering spaces, lifting theorem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Computing fundamental groups of CW complexes, projectiv</w:t>
            </w:r>
            <w:r>
              <w:rPr>
                <w:sz w:val="22"/>
                <w:szCs w:val="22"/>
              </w:rPr>
              <w:t>e spaces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Fundamental group of product. </w:t>
            </w:r>
            <w:proofErr w:type="spellStart"/>
            <w:r>
              <w:rPr>
                <w:sz w:val="22"/>
                <w:szCs w:val="22"/>
              </w:rPr>
              <w:t>Homotopy</w:t>
            </w:r>
            <w:proofErr w:type="spellEnd"/>
            <w:r>
              <w:rPr>
                <w:sz w:val="22"/>
                <w:szCs w:val="22"/>
              </w:rPr>
              <w:t xml:space="preserve"> equivalence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Applications: Fundamental theorem of algebra, </w:t>
            </w:r>
            <w:proofErr w:type="spellStart"/>
            <w:r>
              <w:rPr>
                <w:sz w:val="22"/>
                <w:szCs w:val="22"/>
              </w:rPr>
              <w:t>Brouwer</w:t>
            </w:r>
            <w:proofErr w:type="spellEnd"/>
            <w:r>
              <w:rPr>
                <w:sz w:val="22"/>
                <w:szCs w:val="22"/>
              </w:rPr>
              <w:t xml:space="preserve"> fixed point theorem, hedgehog (hairy ball) theorem</w:t>
            </w:r>
          </w:p>
          <w:p w:rsidR="00170B05" w:rsidRDefault="00AB1A3E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Final test</w:t>
            </w:r>
          </w:p>
          <w:p w:rsidR="00170B05" w:rsidRDefault="00170B05">
            <w:pPr>
              <w:rPr>
                <w:szCs w:val="20"/>
                <w:lang w:val="en-GB"/>
              </w:rPr>
            </w:pPr>
          </w:p>
        </w:tc>
      </w:tr>
      <w:tr w:rsidR="00170B05">
        <w:trPr>
          <w:trHeight w:val="33"/>
        </w:trPr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>15. Mid-semester works</w:t>
            </w:r>
          </w:p>
          <w:p w:rsidR="00170B05" w:rsidRDefault="00AB1A3E">
            <w:pPr>
              <w:rPr>
                <w:bCs/>
                <w:szCs w:val="20"/>
              </w:rPr>
            </w:pPr>
            <w:r>
              <w:rPr>
                <w:szCs w:val="20"/>
              </w:rPr>
              <w:t>Week 7:</w:t>
            </w:r>
            <w:r>
              <w:rPr>
                <w:b/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Midterm test</w:t>
            </w:r>
          </w:p>
          <w:p w:rsidR="00170B05" w:rsidRDefault="00AB1A3E">
            <w:pPr>
              <w:rPr>
                <w:bCs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Week 13: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bCs/>
                <w:szCs w:val="20"/>
                <w:lang w:val="en-GB"/>
              </w:rPr>
              <w:t>Final test</w:t>
            </w:r>
          </w:p>
        </w:tc>
      </w:tr>
      <w:tr w:rsidR="00170B05">
        <w:trPr>
          <w:trHeight w:val="33"/>
        </w:trPr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170B05" w:rsidRDefault="00AB1A3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the two tests contribute 50-50% toward the final grade:</w:t>
            </w:r>
          </w:p>
          <w:p w:rsidR="00170B05" w:rsidRDefault="00AB1A3E">
            <w:pPr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40% – acceptable</w:t>
            </w:r>
          </w:p>
          <w:p w:rsidR="00170B05" w:rsidRDefault="00AB1A3E">
            <w:pPr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55% – average</w:t>
            </w:r>
          </w:p>
          <w:p w:rsidR="00170B05" w:rsidRDefault="00AB1A3E">
            <w:pPr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70% – good</w:t>
            </w:r>
          </w:p>
          <w:p w:rsidR="00170B05" w:rsidRDefault="00AB1A3E">
            <w:pPr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85% – exelent</w:t>
            </w:r>
          </w:p>
          <w:p w:rsidR="00170B05" w:rsidRDefault="00AB1A3E">
            <w:r>
              <w:t>Make up tests: at the end of the semester.</w:t>
            </w:r>
          </w:p>
          <w:p w:rsidR="00170B05" w:rsidRDefault="00AB1A3E">
            <w:r>
              <w:t>Failed tests must be repeated.</w:t>
            </w:r>
          </w:p>
        </w:tc>
      </w:tr>
      <w:tr w:rsidR="00170B05">
        <w:trPr>
          <w:trHeight w:val="33"/>
        </w:trPr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170B05" w:rsidRDefault="00AB1A3E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lastRenderedPageBreak/>
              <w:t>17. List of readings</w:t>
            </w:r>
          </w:p>
        </w:tc>
      </w:tr>
      <w:tr w:rsidR="00170B05">
        <w:trPr>
          <w:trHeight w:val="33"/>
        </w:trPr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c>
          <w:tcPr>
            <w:tcW w:w="9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170B05" w:rsidRDefault="00AB1A3E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 w:rsidR="00170B05" w:rsidRDefault="00AB1A3E">
            <w:pPr>
              <w:numPr>
                <w:ilvl w:val="0"/>
                <w:numId w:val="3"/>
              </w:numPr>
              <w:tabs>
                <w:tab w:val="left" w:pos="720"/>
              </w:tabs>
            </w:pPr>
            <w:r>
              <w:t>J. Munkres: Topology, Prentice Hall, Incorporated, 2000</w:t>
            </w:r>
          </w:p>
          <w:p w:rsidR="00170B05" w:rsidRDefault="00AB1A3E">
            <w:pPr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J. L. Kelley: General Topology. 1957, Princeton.</w:t>
            </w:r>
          </w:p>
        </w:tc>
      </w:tr>
      <w:tr w:rsidR="00170B05">
        <w:trPr>
          <w:trHeight w:val="33"/>
        </w:trPr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rPr>
          <w:cantSplit/>
        </w:trPr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 w:rsidR="00170B05" w:rsidRDefault="00AB1A3E"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bottom"/>
          </w:tcPr>
          <w:p w:rsidR="00170B05" w:rsidRDefault="00AB1A3E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</w:p>
        </w:tc>
        <w:tc>
          <w:tcPr>
            <w:tcW w:w="14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jc w:val="right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2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170B05">
            <w:pPr>
              <w:rPr>
                <w:b/>
                <w:bCs/>
                <w:szCs w:val="20"/>
                <w:lang w:val="en-GB"/>
              </w:rPr>
            </w:pPr>
          </w:p>
        </w:tc>
      </w:tr>
      <w:tr w:rsidR="00170B05">
        <w:trPr>
          <w:cantSplit/>
          <w:trHeight w:val="428"/>
        </w:trPr>
        <w:tc>
          <w:tcPr>
            <w:tcW w:w="23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170B05">
            <w:pPr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170B05">
            <w:pPr>
              <w:rPr>
                <w:szCs w:val="20"/>
                <w:lang w:val="en-GB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170B05">
            <w:pPr>
              <w:rPr>
                <w:szCs w:val="20"/>
                <w:lang w:val="en-GB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Péter</w:t>
            </w:r>
            <w:proofErr w:type="spellEnd"/>
            <w:r>
              <w:rPr>
                <w:szCs w:val="20"/>
                <w:lang w:val="en-GB"/>
              </w:rPr>
              <w:t xml:space="preserve"> CSORBA</w:t>
            </w:r>
          </w:p>
          <w:p w:rsidR="00170B05" w:rsidRDefault="00AB1A3E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</w:p>
        </w:tc>
      </w:tr>
      <w:tr w:rsidR="00170B05">
        <w:trPr>
          <w:trHeight w:val="33"/>
        </w:trPr>
        <w:tc>
          <w:tcPr>
            <w:tcW w:w="921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170B05" w:rsidRDefault="00170B05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170B05">
        <w:trPr>
          <w:cantSplit/>
        </w:trPr>
        <w:tc>
          <w:tcPr>
            <w:tcW w:w="602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170B05">
            <w:pPr>
              <w:rPr>
                <w:b/>
                <w:bCs/>
                <w:szCs w:val="20"/>
                <w:lang w:val="en-GB"/>
              </w:rPr>
            </w:pPr>
          </w:p>
        </w:tc>
      </w:tr>
      <w:tr w:rsidR="00170B05">
        <w:trPr>
          <w:cantSplit/>
          <w:trHeight w:val="160"/>
        </w:trPr>
        <w:tc>
          <w:tcPr>
            <w:tcW w:w="6020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170B05">
            <w:pPr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170B05" w:rsidRDefault="00AB1A3E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TÓTH</w:t>
            </w:r>
            <w:r>
              <w:rPr>
                <w:szCs w:val="20"/>
                <w:lang w:val="en-GB"/>
              </w:rPr>
              <w:br/>
              <w:t xml:space="preserve">program supervisor </w:t>
            </w:r>
          </w:p>
        </w:tc>
      </w:tr>
    </w:tbl>
    <w:p w:rsidR="00170B05" w:rsidRDefault="00170B05"/>
    <w:sectPr w:rsidR="00170B05">
      <w:headerReference w:type="default" r:id="rId8"/>
      <w:pgSz w:w="11906" w:h="16838"/>
      <w:pgMar w:top="1134" w:right="1418" w:bottom="567" w:left="1418" w:header="426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A3E" w:rsidRDefault="00AB1A3E">
      <w:r>
        <w:separator/>
      </w:r>
    </w:p>
  </w:endnote>
  <w:endnote w:type="continuationSeparator" w:id="0">
    <w:p w:rsidR="00AB1A3E" w:rsidRDefault="00AB1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Liberation Sans">
    <w:charset w:val="00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A3E" w:rsidRDefault="00AB1A3E">
      <w:r>
        <w:separator/>
      </w:r>
    </w:p>
  </w:footnote>
  <w:footnote w:type="continuationSeparator" w:id="0">
    <w:p w:rsidR="00AB1A3E" w:rsidRDefault="00AB1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4" w:type="dxa"/>
      <w:tblBorders>
        <w:top w:val="single" w:sz="12" w:space="0" w:color="000001"/>
        <w:left w:val="single" w:sz="12" w:space="0" w:color="000001"/>
        <w:bottom w:val="single" w:sz="12" w:space="0" w:color="000001"/>
        <w:right w:val="nil"/>
        <w:insideH w:val="single" w:sz="12" w:space="0" w:color="000001"/>
        <w:insideV w:val="nil"/>
      </w:tblBorders>
      <w:tblCellMar>
        <w:left w:w="25" w:type="dxa"/>
        <w:right w:w="70" w:type="dxa"/>
      </w:tblCellMar>
      <w:tblLook w:val="04A0" w:firstRow="1" w:lastRow="0" w:firstColumn="1" w:lastColumn="0" w:noHBand="0" w:noVBand="1"/>
    </w:tblPr>
    <w:tblGrid>
      <w:gridCol w:w="2615"/>
      <w:gridCol w:w="3951"/>
      <w:gridCol w:w="2643"/>
    </w:tblGrid>
    <w:tr w:rsidR="00170B05">
      <w:trPr>
        <w:cantSplit/>
      </w:trPr>
      <w:tc>
        <w:tcPr>
          <w:tcW w:w="2619" w:type="dxa"/>
          <w:tcBorders>
            <w:top w:val="single" w:sz="12" w:space="0" w:color="000001"/>
            <w:left w:val="single" w:sz="12" w:space="0" w:color="000001"/>
            <w:bottom w:val="single" w:sz="12" w:space="0" w:color="000001"/>
            <w:right w:val="nil"/>
          </w:tcBorders>
          <w:shd w:val="clear" w:color="auto" w:fill="FFFFFF"/>
          <w:tcMar>
            <w:left w:w="25" w:type="dxa"/>
          </w:tcMar>
          <w:vAlign w:val="center"/>
        </w:tcPr>
        <w:p w:rsidR="00170B05" w:rsidRDefault="00AB1A3E">
          <w:pPr>
            <w:pStyle w:val="berschrift4"/>
            <w:numPr>
              <w:ilvl w:val="0"/>
              <w:numId w:val="1"/>
            </w:numPr>
          </w:pPr>
          <w:r>
            <w:t>UP FS</w:t>
          </w:r>
        </w:p>
      </w:tc>
      <w:tc>
        <w:tcPr>
          <w:tcW w:w="3967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right w:val="nil"/>
          </w:tcBorders>
          <w:shd w:val="clear" w:color="auto" w:fill="FFFFFF"/>
          <w:tcMar>
            <w:left w:w="55" w:type="dxa"/>
          </w:tcMar>
          <w:vAlign w:val="center"/>
        </w:tcPr>
        <w:p w:rsidR="00170B05" w:rsidRDefault="00AB1A3E">
          <w:pPr>
            <w:pStyle w:val="cm"/>
            <w:spacing w:line="240" w:lineRule="auto"/>
            <w:rPr>
              <w:rFonts w:ascii="Times New Roman" w:hAnsi="Times New Roman" w:cs="Times New Roman"/>
              <w:smallCaps w:val="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6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right w:val="single" w:sz="12" w:space="0" w:color="000001"/>
          </w:tcBorders>
          <w:shd w:val="clear" w:color="auto" w:fill="FFFFFF"/>
          <w:tcMar>
            <w:left w:w="55" w:type="dxa"/>
          </w:tcMar>
          <w:vAlign w:val="center"/>
        </w:tcPr>
        <w:p w:rsidR="00170B05" w:rsidRDefault="00AB1A3E">
          <w:pPr>
            <w:jc w:val="right"/>
            <w:rPr>
              <w:szCs w:val="20"/>
            </w:rPr>
          </w:pPr>
          <w:r>
            <w:rPr>
              <w:szCs w:val="20"/>
            </w:rPr>
            <w:t xml:space="preserve">Page: </w:t>
          </w:r>
          <w:r>
            <w:rPr>
              <w:szCs w:val="20"/>
            </w:rPr>
            <w:fldChar w:fldCharType="begin"/>
          </w:r>
          <w:r>
            <w:instrText>PAGE</w:instrText>
          </w:r>
          <w:r>
            <w:fldChar w:fldCharType="separate"/>
          </w:r>
          <w:r w:rsidR="00AA678E">
            <w:rPr>
              <w:noProof/>
            </w:rPr>
            <w:t>1</w:t>
          </w:r>
          <w:r>
            <w:fldChar w:fldCharType="end"/>
          </w:r>
          <w:r>
            <w:rPr>
              <w:szCs w:val="20"/>
            </w:rPr>
            <w:t>/2</w:t>
          </w:r>
        </w:p>
      </w:tc>
    </w:tr>
  </w:tbl>
  <w:p w:rsidR="00170B05" w:rsidRDefault="00170B05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7B0"/>
    <w:multiLevelType w:val="multilevel"/>
    <w:tmpl w:val="E0B07EEE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213055"/>
    <w:multiLevelType w:val="multilevel"/>
    <w:tmpl w:val="BD5CE2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AD4EE6"/>
    <w:multiLevelType w:val="multilevel"/>
    <w:tmpl w:val="40B00D2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3673566"/>
    <w:multiLevelType w:val="multilevel"/>
    <w:tmpl w:val="87AEBBBE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3766D91"/>
    <w:multiLevelType w:val="multilevel"/>
    <w:tmpl w:val="2B80453E"/>
    <w:lvl w:ilvl="0">
      <w:start w:val="1"/>
      <w:numFmt w:val="decimal"/>
      <w:lvlText w:val="Week %1"/>
      <w:lvlJc w:val="left"/>
      <w:pPr>
        <w:ind w:left="0" w:firstLine="0"/>
      </w:pPr>
    </w:lvl>
    <w:lvl w:ilvl="1">
      <w:start w:val="1"/>
      <w:numFmt w:val="decimal"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B05"/>
    <w:rsid w:val="00170B05"/>
    <w:rsid w:val="00AA678E"/>
    <w:rsid w:val="00A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  <w:szCs w:val="24"/>
      <w:lang w:eastAsia="zh-CN"/>
    </w:rPr>
  </w:style>
  <w:style w:type="paragraph" w:styleId="berschrift1">
    <w:name w:val="heading 1"/>
    <w:basedOn w:val="Standard"/>
    <w:qFormat/>
    <w:pPr>
      <w:keepNext/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berschrift2">
    <w:name w:val="heading 2"/>
    <w:basedOn w:val="Standard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qFormat/>
    <w:pPr>
      <w:keepNext/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qFormat/>
    <w:p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qFormat/>
    <w:p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qFormat/>
    <w:p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qFormat/>
    <w:p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qFormat/>
    <w:p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  <w:rPr>
      <w:rFonts w:ascii="Arial" w:hAnsi="Arial" w:cs="Arial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7z1">
    <w:name w:val="WW8Num27z1"/>
    <w:rPr>
      <w:rFonts w:ascii="Arial" w:hAnsi="Arial" w:cs="Arial"/>
    </w:rPr>
  </w:style>
  <w:style w:type="character" w:customStyle="1" w:styleId="WW8Num28z0">
    <w:name w:val="WW8Num28z0"/>
    <w:rPr>
      <w:sz w:val="20"/>
      <w:szCs w:val="20"/>
    </w:rPr>
  </w:style>
  <w:style w:type="character" w:customStyle="1" w:styleId="WW8Num28z1">
    <w:name w:val="WW8Num28z1"/>
  </w:style>
  <w:style w:type="character" w:customStyle="1" w:styleId="WW8Num29z0">
    <w:name w:val="WW8Num29z0"/>
  </w:style>
  <w:style w:type="character" w:customStyle="1" w:styleId="WW8Num29z1">
    <w:name w:val="WW8Num29z1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Adobe Garamond Pro"/>
    </w:rPr>
  </w:style>
  <w:style w:type="character" w:customStyle="1" w:styleId="ListLabel3">
    <w:name w:val="ListLabel 3"/>
    <w:rPr>
      <w:sz w:val="20"/>
      <w:szCs w:val="20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sz w:val="20"/>
      <w:szCs w:val="20"/>
    </w:rPr>
  </w:style>
  <w:style w:type="character" w:customStyle="1" w:styleId="ListLabel6">
    <w:name w:val="ListLabel 6"/>
    <w:rPr>
      <w:sz w:val="20"/>
      <w:szCs w:val="20"/>
    </w:rPr>
  </w:style>
  <w:style w:type="character" w:customStyle="1" w:styleId="ListLabel7">
    <w:name w:val="ListLabel 7"/>
    <w:rPr>
      <w:rFonts w:cs="Symbo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  <w:jc w:val="both"/>
    </w:pPr>
    <w:rPr>
      <w:szCs w:val="20"/>
    </w:r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customStyle="1" w:styleId="Cmsor">
    <w:name w:val="Címsor"/>
    <w:basedOn w:val="Standar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rsid w:val="007C0487"/>
    <w:rPr>
      <w:b/>
      <w:bCs/>
    </w:rPr>
  </w:style>
  <w:style w:type="numbering" w:customStyle="1" w:styleId="WW8Num4">
    <w:name w:val="WW8Num4"/>
  </w:style>
  <w:style w:type="numbering" w:customStyle="1" w:styleId="WW8Num3">
    <w:name w:val="WW8Num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  <w:szCs w:val="24"/>
      <w:lang w:eastAsia="zh-CN"/>
    </w:rPr>
  </w:style>
  <w:style w:type="paragraph" w:styleId="berschrift1">
    <w:name w:val="heading 1"/>
    <w:basedOn w:val="Standard"/>
    <w:qFormat/>
    <w:pPr>
      <w:keepNext/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berschrift2">
    <w:name w:val="heading 2"/>
    <w:basedOn w:val="Standard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qFormat/>
    <w:pPr>
      <w:keepNext/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qFormat/>
    <w:p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qFormat/>
    <w:p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qFormat/>
    <w:p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qFormat/>
    <w:p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qFormat/>
    <w:p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  <w:rPr>
      <w:rFonts w:ascii="Arial" w:hAnsi="Arial" w:cs="Arial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7z1">
    <w:name w:val="WW8Num27z1"/>
    <w:rPr>
      <w:rFonts w:ascii="Arial" w:hAnsi="Arial" w:cs="Arial"/>
    </w:rPr>
  </w:style>
  <w:style w:type="character" w:customStyle="1" w:styleId="WW8Num28z0">
    <w:name w:val="WW8Num28z0"/>
    <w:rPr>
      <w:sz w:val="20"/>
      <w:szCs w:val="20"/>
    </w:rPr>
  </w:style>
  <w:style w:type="character" w:customStyle="1" w:styleId="WW8Num28z1">
    <w:name w:val="WW8Num28z1"/>
  </w:style>
  <w:style w:type="character" w:customStyle="1" w:styleId="WW8Num29z0">
    <w:name w:val="WW8Num29z0"/>
  </w:style>
  <w:style w:type="character" w:customStyle="1" w:styleId="WW8Num29z1">
    <w:name w:val="WW8Num29z1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Adobe Garamond Pro"/>
    </w:rPr>
  </w:style>
  <w:style w:type="character" w:customStyle="1" w:styleId="ListLabel3">
    <w:name w:val="ListLabel 3"/>
    <w:rPr>
      <w:sz w:val="20"/>
      <w:szCs w:val="20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sz w:val="20"/>
      <w:szCs w:val="20"/>
    </w:rPr>
  </w:style>
  <w:style w:type="character" w:customStyle="1" w:styleId="ListLabel6">
    <w:name w:val="ListLabel 6"/>
    <w:rPr>
      <w:sz w:val="20"/>
      <w:szCs w:val="20"/>
    </w:rPr>
  </w:style>
  <w:style w:type="character" w:customStyle="1" w:styleId="ListLabel7">
    <w:name w:val="ListLabel 7"/>
    <w:rPr>
      <w:rFonts w:cs="Symbo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  <w:jc w:val="both"/>
    </w:pPr>
    <w:rPr>
      <w:szCs w:val="20"/>
    </w:r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customStyle="1" w:styleId="Cmsor">
    <w:name w:val="Címsor"/>
    <w:basedOn w:val="Standar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rsid w:val="007C0487"/>
    <w:rPr>
      <w:b/>
      <w:bCs/>
    </w:rPr>
  </w:style>
  <w:style w:type="numbering" w:customStyle="1" w:styleId="WW8Num4">
    <w:name w:val="WW8Num4"/>
  </w:style>
  <w:style w:type="numbering" w:customStyle="1" w:styleId="WW8Num3">
    <w:name w:val="WW8Num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2017-06-13T07:57:00Z</dcterms:created>
  <dcterms:modified xsi:type="dcterms:W3CDTF">2017-06-13T07:57:00Z</dcterms:modified>
  <dc:language>en-US</dc:language>
</cp:coreProperties>
</file>