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w:t>
            </w:r>
            <w:r w:rsidRPr="00BF5614">
              <w:rPr>
                <w:color w:val="000000"/>
                <w:lang w:val="en-GB"/>
              </w:rPr>
              <w:t>I. lect.</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lecture</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6F46A8" w:rsidRPr="004E203A" w:rsidRDefault="006F46A8" w:rsidP="00D34707">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4</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rsidP="00D34707">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5</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tcPr>
          <w:p w:rsidR="006F46A8" w:rsidRPr="004E203A" w:rsidRDefault="006F46A8">
            <w:pPr>
              <w:pStyle w:val="Szvegtrzs21"/>
              <w:rPr>
                <w:lang w:val="en-GB"/>
              </w:rPr>
            </w:pPr>
            <w:r w:rsidRPr="004E203A">
              <w:rPr>
                <w:lang w:val="en-GB"/>
              </w:rPr>
              <w:t xml:space="preserve">6. Preliminary conditions (max. 3): </w:t>
            </w:r>
          </w:p>
          <w:p w:rsidR="006F46A8" w:rsidRPr="004E203A" w:rsidRDefault="006F46A8" w:rsidP="00D016F6">
            <w:pPr>
              <w:pStyle w:val="Header"/>
              <w:tabs>
                <w:tab w:val="clear" w:pos="4536"/>
                <w:tab w:val="clear" w:pos="9072"/>
              </w:tabs>
              <w:ind w:left="720"/>
              <w:rPr>
                <w:lang w:val="en-GB"/>
              </w:rPr>
            </w:pPr>
            <w:r>
              <w:rPr>
                <w:lang w:val="en-GB"/>
              </w:rPr>
              <w:t>Physical Chemistry</w:t>
            </w:r>
            <w:r w:rsidRPr="00DA68D2">
              <w:rPr>
                <w:lang w:val="en-GB"/>
              </w:rPr>
              <w:t xml:space="preserve"> I. lect. </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rsidP="00AA0D85">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rsidP="00D34707">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6F46A8" w:rsidRPr="004E203A" w:rsidRDefault="006F46A8" w:rsidP="00D34707">
            <w:pPr>
              <w:pStyle w:val="Header"/>
              <w:tabs>
                <w:tab w:val="clear" w:pos="4536"/>
                <w:tab w:val="clear" w:pos="9072"/>
              </w:tabs>
              <w:ind w:left="708"/>
              <w:rPr>
                <w:lang w:val="en-GB"/>
              </w:rPr>
            </w:pPr>
            <w:r>
              <w:rPr>
                <w:lang w:val="en-GB"/>
              </w:rPr>
              <w:t>Sándor Kunsági-Máté,</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6F46A8" w:rsidRPr="004E203A" w:rsidRDefault="006F46A8">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6F46A8" w:rsidRPr="004E203A" w:rsidRDefault="006F46A8" w:rsidP="00D34707">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Sándor Kunsági-Máté</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jc w:val="center"/>
              <w:rPr>
                <w:lang w:val="en-GB"/>
              </w:rPr>
            </w:pPr>
            <w:r>
              <w:rPr>
                <w:lang w:val="en-GB"/>
              </w:rPr>
              <w:t>80</w:t>
            </w:r>
            <w:r w:rsidRPr="004E203A">
              <w:rPr>
                <w:lang w:val="en-GB"/>
              </w:rPr>
              <w:t xml:space="preserve"> %</w:t>
            </w:r>
          </w:p>
        </w:tc>
      </w:tr>
      <w:tr w:rsidR="006F46A8"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F46A8" w:rsidRPr="004E203A" w:rsidRDefault="006F46A8" w:rsidP="00C505A4">
            <w:pPr>
              <w:pStyle w:val="Header"/>
              <w:tabs>
                <w:tab w:val="clear" w:pos="4536"/>
                <w:tab w:val="clear" w:pos="9072"/>
              </w:tabs>
              <w:snapToGrid w:val="0"/>
              <w:rPr>
                <w:lang w:val="en-GB"/>
              </w:rPr>
            </w:pPr>
            <w:r>
              <w:rPr>
                <w:lang w:val="en-GB"/>
              </w:rPr>
              <w:t>Dr. András Kiss</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snapToGrid w:val="0"/>
              <w:jc w:val="center"/>
              <w:rPr>
                <w:lang w:val="en-GB"/>
              </w:rPr>
            </w:pPr>
            <w:r>
              <w:rPr>
                <w:lang w:val="en-GB"/>
              </w:rPr>
              <w:t>20 %</w:t>
            </w:r>
          </w:p>
        </w:tc>
      </w:tr>
      <w:tr w:rsidR="006F46A8"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snapToGrid w:val="0"/>
              <w:jc w:val="center"/>
              <w:rPr>
                <w:lang w:val="en-GB"/>
              </w:rPr>
            </w:pPr>
          </w:p>
        </w:tc>
      </w:tr>
      <w:tr w:rsidR="006F46A8"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snapToGrid w:val="0"/>
              <w:jc w:val="center"/>
              <w:rPr>
                <w:lang w:val="en-GB"/>
              </w:rPr>
            </w:pPr>
          </w:p>
        </w:tc>
      </w:tr>
      <w:tr w:rsidR="006F46A8"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F46A8" w:rsidRPr="004E203A" w:rsidRDefault="006F46A8">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pStyle w:val="Header"/>
              <w:tabs>
                <w:tab w:val="clear" w:pos="4536"/>
                <w:tab w:val="clear" w:pos="9072"/>
              </w:tabs>
              <w:snapToGrid w:val="0"/>
              <w:jc w:val="center"/>
              <w:rPr>
                <w:lang w:val="en-GB"/>
              </w:rPr>
            </w:pP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6F46A8"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tcPr>
          <w:p w:rsidR="006F46A8" w:rsidRPr="002F2DD5" w:rsidRDefault="006F46A8" w:rsidP="008C1122">
            <w:pPr>
              <w:jc w:val="both"/>
              <w:rPr>
                <w:lang w:val="en-US"/>
              </w:rPr>
            </w:pPr>
            <w:r w:rsidRPr="004E203A">
              <w:rPr>
                <w:lang w:val="en-GB"/>
              </w:rPr>
              <w:t xml:space="preserve">13. Course objectives and/or learning outcomes: </w:t>
            </w:r>
            <w:r>
              <w:rPr>
                <w:lang w:val="en-US"/>
              </w:rPr>
              <w:t xml:space="preserve">The scope is to understand the basic rules of electrochemistry, material structure backgrounds necessary for evaluation of experimental results, also improving modeling ability of students according to the structure of materials. </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tcPr>
          <w:p w:rsidR="006F46A8" w:rsidRPr="004E203A" w:rsidRDefault="006F46A8">
            <w:pPr>
              <w:pStyle w:val="Szvegtrzs21"/>
              <w:rPr>
                <w:sz w:val="22"/>
                <w:szCs w:val="22"/>
                <w:lang w:val="en-GB"/>
              </w:rPr>
            </w:pPr>
            <w:r w:rsidRPr="004E203A">
              <w:rPr>
                <w:lang w:val="en-GB"/>
              </w:rPr>
              <w:t xml:space="preserve">14. Course outline </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 xml:space="preserve">The scope of electrochemistry, </w:t>
            </w:r>
            <w:r>
              <w:rPr>
                <w:sz w:val="22"/>
                <w:szCs w:val="22"/>
              </w:rPr>
              <w:t>t</w:t>
            </w:r>
            <w:r w:rsidRPr="0071215C">
              <w:rPr>
                <w:sz w:val="22"/>
                <w:szCs w:val="22"/>
              </w:rPr>
              <w:t>he properties of electrolytes, current conduction in electrolytes, transference number</w:t>
            </w:r>
            <w:r>
              <w:rPr>
                <w:sz w:val="22"/>
                <w:szCs w:val="22"/>
              </w:rPr>
              <w:t>.</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 xml:space="preserve">The thermodynamics of electrode processes, </w:t>
            </w:r>
            <w:r>
              <w:rPr>
                <w:sz w:val="22"/>
                <w:szCs w:val="22"/>
              </w:rPr>
              <w:t xml:space="preserve">double layer, half-reactions, </w:t>
            </w:r>
            <w:r w:rsidRPr="0071215C">
              <w:rPr>
                <w:sz w:val="22"/>
                <w:szCs w:val="22"/>
              </w:rPr>
              <w:t>electrode potential</w:t>
            </w:r>
            <w:r>
              <w:rPr>
                <w:sz w:val="22"/>
                <w:szCs w:val="22"/>
              </w:rPr>
              <w:t>.</w:t>
            </w:r>
          </w:p>
          <w:p w:rsidR="006F46A8" w:rsidRPr="0071215C" w:rsidRDefault="006F46A8" w:rsidP="0071215C">
            <w:pPr>
              <w:pStyle w:val="ListParagraph"/>
              <w:numPr>
                <w:ilvl w:val="0"/>
                <w:numId w:val="7"/>
              </w:numPr>
              <w:tabs>
                <w:tab w:val="left" w:pos="859"/>
              </w:tabs>
              <w:ind w:left="0"/>
              <w:jc w:val="both"/>
              <w:rPr>
                <w:sz w:val="22"/>
                <w:szCs w:val="22"/>
              </w:rPr>
            </w:pPr>
            <w:r>
              <w:rPr>
                <w:sz w:val="22"/>
                <w:szCs w:val="22"/>
              </w:rPr>
              <w:t>Types of electrodes and</w:t>
            </w:r>
            <w:r w:rsidRPr="0071215C">
              <w:rPr>
                <w:sz w:val="22"/>
                <w:szCs w:val="22"/>
              </w:rPr>
              <w:t xml:space="preserve"> their function, </w:t>
            </w:r>
            <w:r>
              <w:rPr>
                <w:sz w:val="22"/>
                <w:szCs w:val="22"/>
              </w:rPr>
              <w:t>rate of charge transfer, polarization. Electrolysis. C</w:t>
            </w:r>
            <w:r w:rsidRPr="0071215C">
              <w:rPr>
                <w:sz w:val="22"/>
                <w:szCs w:val="22"/>
              </w:rPr>
              <w:t xml:space="preserve">oncentration </w:t>
            </w:r>
            <w:r>
              <w:rPr>
                <w:sz w:val="22"/>
                <w:szCs w:val="22"/>
              </w:rPr>
              <w:t xml:space="preserve">and </w:t>
            </w:r>
            <w:r w:rsidRPr="0071215C">
              <w:rPr>
                <w:sz w:val="22"/>
                <w:szCs w:val="22"/>
              </w:rPr>
              <w:t>Galvani cells, ion selective electrodes</w:t>
            </w:r>
            <w:r>
              <w:rPr>
                <w:sz w:val="22"/>
                <w:szCs w:val="22"/>
              </w:rPr>
              <w:t xml:space="preserve">. </w:t>
            </w:r>
          </w:p>
          <w:p w:rsidR="006F46A8" w:rsidRPr="0071215C" w:rsidRDefault="006F46A8" w:rsidP="0071215C">
            <w:pPr>
              <w:pStyle w:val="ListParagraph"/>
              <w:numPr>
                <w:ilvl w:val="0"/>
                <w:numId w:val="7"/>
              </w:numPr>
              <w:tabs>
                <w:tab w:val="left" w:pos="859"/>
              </w:tabs>
              <w:ind w:left="0"/>
              <w:jc w:val="both"/>
              <w:rPr>
                <w:sz w:val="22"/>
                <w:szCs w:val="22"/>
              </w:rPr>
            </w:pPr>
            <w:r w:rsidRPr="0071215C">
              <w:rPr>
                <w:sz w:val="22"/>
                <w:szCs w:val="22"/>
              </w:rPr>
              <w:t>Basic experiments revealing the structure of the matter</w:t>
            </w:r>
            <w:r>
              <w:rPr>
                <w:sz w:val="22"/>
                <w:szCs w:val="22"/>
              </w:rPr>
              <w:t>.</w:t>
            </w:r>
            <w:r w:rsidRPr="0071215C">
              <w:rPr>
                <w:sz w:val="22"/>
                <w:szCs w:val="22"/>
              </w:rPr>
              <w:t xml:space="preserve"> </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 xml:space="preserve">Principles of quantum theory, </w:t>
            </w:r>
            <w:r>
              <w:rPr>
                <w:sz w:val="22"/>
                <w:szCs w:val="22"/>
              </w:rPr>
              <w:t>properties, specific mathematical background</w:t>
            </w:r>
            <w:bookmarkStart w:id="1" w:name="_GoBack"/>
            <w:bookmarkEnd w:id="1"/>
            <w:r>
              <w:rPr>
                <w:sz w:val="22"/>
                <w:szCs w:val="22"/>
              </w:rPr>
              <w:t>s.</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Schrödinger equation, interpretation of the wave function, normalization, the Hamilton operator</w:t>
            </w:r>
            <w:r>
              <w:rPr>
                <w:sz w:val="22"/>
                <w:szCs w:val="22"/>
              </w:rPr>
              <w:t xml:space="preserve">. </w:t>
            </w:r>
          </w:p>
          <w:p w:rsidR="006F46A8" w:rsidRPr="0071215C" w:rsidRDefault="006F46A8" w:rsidP="0071215C">
            <w:pPr>
              <w:pStyle w:val="ListParagraph"/>
              <w:numPr>
                <w:ilvl w:val="0"/>
                <w:numId w:val="7"/>
              </w:numPr>
              <w:tabs>
                <w:tab w:val="left" w:pos="859"/>
              </w:tabs>
              <w:ind w:left="0"/>
              <w:jc w:val="both"/>
              <w:rPr>
                <w:sz w:val="22"/>
                <w:szCs w:val="22"/>
              </w:rPr>
            </w:pPr>
            <w:r w:rsidRPr="0071215C">
              <w:rPr>
                <w:sz w:val="22"/>
                <w:szCs w:val="22"/>
              </w:rPr>
              <w:t xml:space="preserve">Basics of interpretation of structure by quantum </w:t>
            </w:r>
            <w:r>
              <w:rPr>
                <w:sz w:val="22"/>
                <w:szCs w:val="22"/>
              </w:rPr>
              <w:t>chemistry. P</w:t>
            </w:r>
            <w:r w:rsidRPr="0071215C">
              <w:rPr>
                <w:sz w:val="22"/>
                <w:szCs w:val="22"/>
              </w:rPr>
              <w:t>rinciples, quantum numbers, spin</w:t>
            </w:r>
            <w:r>
              <w:rPr>
                <w:sz w:val="22"/>
                <w:szCs w:val="22"/>
              </w:rPr>
              <w:t>.</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The hydrogen atom, s</w:t>
            </w:r>
            <w:r>
              <w:rPr>
                <w:sz w:val="22"/>
                <w:szCs w:val="22"/>
              </w:rPr>
              <w:t>tructure of many-electron atoms and ions.</w:t>
            </w:r>
            <w:r w:rsidRPr="0071215C">
              <w:rPr>
                <w:sz w:val="22"/>
                <w:szCs w:val="22"/>
              </w:rPr>
              <w:t xml:space="preserve"> </w:t>
            </w:r>
          </w:p>
          <w:p w:rsidR="006F46A8" w:rsidRPr="0071215C" w:rsidRDefault="006F46A8" w:rsidP="0071215C">
            <w:pPr>
              <w:pStyle w:val="ListParagraph"/>
              <w:numPr>
                <w:ilvl w:val="0"/>
                <w:numId w:val="7"/>
              </w:numPr>
              <w:tabs>
                <w:tab w:val="left" w:pos="859"/>
              </w:tabs>
              <w:ind w:left="0"/>
              <w:jc w:val="both"/>
              <w:rPr>
                <w:sz w:val="22"/>
                <w:szCs w:val="22"/>
              </w:rPr>
            </w:pPr>
            <w:r>
              <w:rPr>
                <w:sz w:val="22"/>
                <w:szCs w:val="22"/>
              </w:rPr>
              <w:t>S</w:t>
            </w:r>
            <w:r w:rsidRPr="0071215C">
              <w:rPr>
                <w:sz w:val="22"/>
                <w:szCs w:val="22"/>
              </w:rPr>
              <w:t>pin orbital interaction, atomic spectra, atomic terms, energy states.</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 xml:space="preserve">The chemical bonding, molecular orbital method, the hydrogen molecule, LCAO-MO approach, </w:t>
            </w:r>
            <w:r>
              <w:rPr>
                <w:sz w:val="22"/>
                <w:szCs w:val="22"/>
              </w:rPr>
              <w:t>s</w:t>
            </w:r>
            <w:r w:rsidRPr="0071215C">
              <w:rPr>
                <w:sz w:val="22"/>
                <w:szCs w:val="22"/>
              </w:rPr>
              <w:t>tructure of homonuclear diatomic molecules and heteronuclear diatomic molecules,</w:t>
            </w:r>
            <w:r>
              <w:rPr>
                <w:sz w:val="22"/>
                <w:szCs w:val="22"/>
              </w:rPr>
              <w:t xml:space="preserve"> hybridization, h</w:t>
            </w:r>
            <w:r w:rsidRPr="0071215C">
              <w:rPr>
                <w:sz w:val="22"/>
                <w:szCs w:val="22"/>
              </w:rPr>
              <w:t xml:space="preserve">ybrid orbitals, delocalization. </w:t>
            </w:r>
          </w:p>
          <w:p w:rsidR="006F46A8" w:rsidRDefault="006F46A8" w:rsidP="0071215C">
            <w:pPr>
              <w:pStyle w:val="ListParagraph"/>
              <w:numPr>
                <w:ilvl w:val="0"/>
                <w:numId w:val="7"/>
              </w:numPr>
              <w:tabs>
                <w:tab w:val="left" w:pos="859"/>
              </w:tabs>
              <w:ind w:left="0"/>
              <w:jc w:val="both"/>
              <w:rPr>
                <w:sz w:val="22"/>
                <w:szCs w:val="22"/>
              </w:rPr>
            </w:pPr>
            <w:r w:rsidRPr="0071215C">
              <w:rPr>
                <w:sz w:val="22"/>
                <w:szCs w:val="22"/>
              </w:rPr>
              <w:t>Metals, band theory of metals, semiconductors, intermolecular interactions.</w:t>
            </w:r>
          </w:p>
          <w:p w:rsidR="006F46A8" w:rsidRDefault="006F46A8" w:rsidP="00D14C5C">
            <w:pPr>
              <w:pStyle w:val="ListParagraph"/>
              <w:numPr>
                <w:ilvl w:val="0"/>
                <w:numId w:val="7"/>
              </w:numPr>
              <w:tabs>
                <w:tab w:val="left" w:pos="859"/>
              </w:tabs>
              <w:ind w:left="0"/>
              <w:jc w:val="both"/>
              <w:rPr>
                <w:sz w:val="22"/>
                <w:szCs w:val="22"/>
              </w:rPr>
            </w:pPr>
            <w:r>
              <w:rPr>
                <w:sz w:val="22"/>
                <w:szCs w:val="22"/>
              </w:rPr>
              <w:t xml:space="preserve">Symmetry of molecules. Symmetry transformations, point groups, character tables. </w:t>
            </w:r>
          </w:p>
          <w:p w:rsidR="006F46A8" w:rsidRPr="001852CF" w:rsidRDefault="006F46A8" w:rsidP="00D14C5C">
            <w:pPr>
              <w:pStyle w:val="ListParagraph"/>
              <w:numPr>
                <w:ilvl w:val="0"/>
                <w:numId w:val="7"/>
              </w:numPr>
              <w:tabs>
                <w:tab w:val="left" w:pos="859"/>
              </w:tabs>
              <w:ind w:left="0"/>
              <w:jc w:val="both"/>
              <w:rPr>
                <w:sz w:val="22"/>
                <w:szCs w:val="22"/>
              </w:rPr>
            </w:pPr>
            <w:r>
              <w:rPr>
                <w:sz w:val="22"/>
                <w:szCs w:val="22"/>
              </w:rPr>
              <w:t xml:space="preserve">Few inference of symmetry: evaluation of IR and Raman spectra. Negligible integrals, selection rules. </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rPr>
                <w:lang w:val="en-GB"/>
              </w:rPr>
            </w:pPr>
            <w:r w:rsidRPr="004E203A">
              <w:rPr>
                <w:rStyle w:val="Szvegtrzs2Char"/>
                <w:lang w:val="en-GB" w:eastAsia="zh-CN"/>
              </w:rPr>
              <w:t>15. Mid-semester works</w:t>
            </w:r>
          </w:p>
          <w:p w:rsidR="006F46A8" w:rsidRPr="004E203A" w:rsidRDefault="006F46A8">
            <w:pPr>
              <w:rPr>
                <w:lang w:val="en-GB"/>
              </w:rPr>
            </w:pPr>
            <w:r w:rsidRPr="004E203A">
              <w:rPr>
                <w:lang w:val="en-GB"/>
              </w:rPr>
              <w:t>Attending lectures is highly recommended</w:t>
            </w:r>
            <w:r>
              <w:rPr>
                <w:lang w:val="en-GB"/>
              </w:rPr>
              <w:t>.</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rPr>
                <w:rStyle w:val="Szvegtrzs2Char"/>
                <w:b w:val="0"/>
                <w:bCs w:val="0"/>
                <w:lang w:val="en-GB" w:eastAsia="zh-CN"/>
              </w:rPr>
            </w:pPr>
            <w:r w:rsidRPr="004E203A">
              <w:rPr>
                <w:rStyle w:val="Szvegtrzs2Char"/>
                <w:lang w:val="en-GB" w:eastAsia="zh-CN"/>
              </w:rPr>
              <w:t xml:space="preserve">16. Course requirements and grading </w:t>
            </w:r>
          </w:p>
          <w:p w:rsidR="006F46A8" w:rsidRPr="004E203A" w:rsidRDefault="006F46A8" w:rsidP="001462B9">
            <w:pPr>
              <w:rPr>
                <w:lang w:val="en-GB"/>
              </w:rPr>
            </w:pPr>
            <w:r>
              <w:rPr>
                <w:lang w:val="en-US"/>
              </w:rPr>
              <w:t xml:space="preserve">Oral exam starts with a short test.  Solving it the student proves that she/he could learn the basic definitions, equations, laws, and has the necessary problem solving expertise. After successful test the student draws two question leaflets with topics about the text. After a short preparation the exam starts with a short presentation using chalk for drawing and derivations. The student also answers questions raised during the exam.  </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tcPr>
          <w:p w:rsidR="006F46A8" w:rsidRPr="004E203A" w:rsidRDefault="006F46A8">
            <w:pPr>
              <w:pStyle w:val="Szvegtrzs21"/>
              <w:rPr>
                <w:lang w:val="en-GB"/>
              </w:rPr>
            </w:pPr>
            <w:r w:rsidRPr="004E203A">
              <w:rPr>
                <w:lang w:val="en-GB"/>
              </w:rPr>
              <w:t>17. List of readings</w:t>
            </w:r>
          </w:p>
          <w:p w:rsidR="006F46A8" w:rsidRPr="004E203A" w:rsidRDefault="006F46A8"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c>
          <w:tcPr>
            <w:tcW w:w="9222" w:type="dxa"/>
            <w:gridSpan w:val="6"/>
            <w:tcBorders>
              <w:top w:val="single" w:sz="4" w:space="0" w:color="000000"/>
              <w:left w:val="single" w:sz="4" w:space="0" w:color="000000"/>
              <w:bottom w:val="single" w:sz="4" w:space="0" w:color="000000"/>
              <w:right w:val="single" w:sz="4" w:space="0" w:color="000000"/>
            </w:tcBorders>
          </w:tcPr>
          <w:p w:rsidR="006F46A8" w:rsidRPr="004E203A" w:rsidRDefault="006F46A8">
            <w:pPr>
              <w:pStyle w:val="Szvegtrzs21"/>
              <w:rPr>
                <w:lang w:val="en-GB"/>
              </w:rPr>
            </w:pPr>
            <w:r w:rsidRPr="004E203A">
              <w:rPr>
                <w:lang w:val="en-GB"/>
              </w:rPr>
              <w:t>18. Recommended texts</w:t>
            </w:r>
            <w:r>
              <w:rPr>
                <w:lang w:val="en-GB"/>
              </w:rPr>
              <w:t>, further readings</w:t>
            </w:r>
            <w:r w:rsidRPr="004E203A">
              <w:rPr>
                <w:lang w:val="en-GB"/>
              </w:rPr>
              <w:t xml:space="preserve"> </w:t>
            </w:r>
          </w:p>
          <w:p w:rsidR="006F46A8" w:rsidRPr="004E203A" w:rsidRDefault="006F46A8"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6F46A8" w:rsidRPr="004E203A" w:rsidRDefault="006F46A8">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6F46A8" w:rsidRPr="004E203A" w:rsidRDefault="006F46A8"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6F46A8" w:rsidRPr="004E203A" w:rsidRDefault="006F46A8">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snapToGrid w:val="0"/>
              <w:rPr>
                <w:b/>
                <w:bCs/>
                <w:lang w:val="en-GB"/>
              </w:rPr>
            </w:pPr>
          </w:p>
        </w:tc>
      </w:tr>
      <w:tr w:rsidR="006F46A8"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6F46A8" w:rsidRPr="004E203A" w:rsidRDefault="006F46A8">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6F46A8" w:rsidRPr="004E203A" w:rsidRDefault="006F46A8">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6F46A8" w:rsidRPr="004E203A" w:rsidRDefault="006F46A8">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jc w:val="center"/>
              <w:rPr>
                <w:lang w:val="en-GB"/>
              </w:rPr>
            </w:pPr>
            <w:r>
              <w:rPr>
                <w:lang w:val="en-GB"/>
              </w:rPr>
              <w:t>Sándor KUNSÁGI-MÁTÉ, PhD</w:t>
            </w:r>
          </w:p>
          <w:p w:rsidR="006F46A8" w:rsidRPr="004E203A" w:rsidRDefault="006F46A8" w:rsidP="00DC097F">
            <w:pPr>
              <w:jc w:val="center"/>
              <w:rPr>
                <w:lang w:val="en-GB"/>
              </w:rPr>
            </w:pPr>
            <w:r w:rsidRPr="004E203A">
              <w:rPr>
                <w:lang w:val="en-GB"/>
              </w:rPr>
              <w:t xml:space="preserve">responsible </w:t>
            </w:r>
            <w:r>
              <w:rPr>
                <w:lang w:val="en-GB"/>
              </w:rPr>
              <w:t>lecturer</w:t>
            </w:r>
          </w:p>
        </w:tc>
      </w:tr>
      <w:tr w:rsidR="006F46A8"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F46A8" w:rsidRPr="004E203A" w:rsidRDefault="006F46A8">
            <w:pPr>
              <w:snapToGrid w:val="0"/>
              <w:rPr>
                <w:b/>
                <w:bCs/>
                <w:sz w:val="2"/>
                <w:szCs w:val="2"/>
                <w:lang w:val="en-GB"/>
              </w:rPr>
            </w:pPr>
          </w:p>
        </w:tc>
      </w:tr>
      <w:tr w:rsidR="006F46A8"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6F46A8" w:rsidRPr="004E203A" w:rsidRDefault="006F46A8">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pPr>
              <w:snapToGrid w:val="0"/>
              <w:rPr>
                <w:b/>
                <w:bCs/>
                <w:lang w:val="en-GB"/>
              </w:rPr>
            </w:pPr>
          </w:p>
        </w:tc>
      </w:tr>
      <w:tr w:rsidR="006F46A8"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6F46A8" w:rsidRPr="004E203A" w:rsidRDefault="006F46A8">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F46A8" w:rsidRPr="004E203A" w:rsidRDefault="006F46A8"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6F46A8" w:rsidRPr="004E203A" w:rsidRDefault="006F46A8">
      <w:pPr>
        <w:rPr>
          <w:lang w:val="en-GB"/>
        </w:rPr>
      </w:pPr>
    </w:p>
    <w:sectPr w:rsidR="006F46A8" w:rsidRPr="004E203A" w:rsidSect="00ED36D2">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6A8" w:rsidRDefault="006F46A8">
      <w:r>
        <w:separator/>
      </w:r>
    </w:p>
  </w:endnote>
  <w:endnote w:type="continuationSeparator" w:id="0">
    <w:p w:rsidR="006F46A8" w:rsidRDefault="006F4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6A8" w:rsidRDefault="006F46A8">
      <w:r>
        <w:separator/>
      </w:r>
    </w:p>
  </w:footnote>
  <w:footnote w:type="continuationSeparator" w:id="0">
    <w:p w:rsidR="006F46A8" w:rsidRDefault="006F4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6F46A8">
      <w:trPr>
        <w:cantSplit/>
      </w:trPr>
      <w:tc>
        <w:tcPr>
          <w:tcW w:w="2622" w:type="dxa"/>
          <w:tcBorders>
            <w:top w:val="single" w:sz="12" w:space="0" w:color="000000"/>
            <w:left w:val="single" w:sz="12" w:space="0" w:color="000000"/>
            <w:bottom w:val="single" w:sz="12" w:space="0" w:color="000000"/>
          </w:tcBorders>
          <w:vAlign w:val="center"/>
        </w:tcPr>
        <w:p w:rsidR="006F46A8" w:rsidRDefault="006F46A8">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6F46A8" w:rsidRDefault="006F46A8">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6F46A8" w:rsidRDefault="006F46A8">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6F46A8" w:rsidRDefault="006F46A8">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312F8"/>
    <w:rsid w:val="001154D6"/>
    <w:rsid w:val="001462B9"/>
    <w:rsid w:val="001852CF"/>
    <w:rsid w:val="002748D2"/>
    <w:rsid w:val="002B022E"/>
    <w:rsid w:val="002C30E3"/>
    <w:rsid w:val="002E3240"/>
    <w:rsid w:val="002F2DD5"/>
    <w:rsid w:val="004272D8"/>
    <w:rsid w:val="004E203A"/>
    <w:rsid w:val="00502E42"/>
    <w:rsid w:val="00580334"/>
    <w:rsid w:val="0065205D"/>
    <w:rsid w:val="00666AA6"/>
    <w:rsid w:val="006965B3"/>
    <w:rsid w:val="006A5F61"/>
    <w:rsid w:val="006F46A8"/>
    <w:rsid w:val="0071215C"/>
    <w:rsid w:val="00776B31"/>
    <w:rsid w:val="00796670"/>
    <w:rsid w:val="007C0487"/>
    <w:rsid w:val="007D6A24"/>
    <w:rsid w:val="00831E30"/>
    <w:rsid w:val="00850FF2"/>
    <w:rsid w:val="008C1122"/>
    <w:rsid w:val="00956E58"/>
    <w:rsid w:val="00962AF4"/>
    <w:rsid w:val="00A02B93"/>
    <w:rsid w:val="00AA0D85"/>
    <w:rsid w:val="00BF5614"/>
    <w:rsid w:val="00C505A4"/>
    <w:rsid w:val="00CD05D8"/>
    <w:rsid w:val="00D016F6"/>
    <w:rsid w:val="00D14C5C"/>
    <w:rsid w:val="00D34707"/>
    <w:rsid w:val="00D97970"/>
    <w:rsid w:val="00DA68D2"/>
    <w:rsid w:val="00DC097F"/>
    <w:rsid w:val="00E26A17"/>
    <w:rsid w:val="00EB6E67"/>
    <w:rsid w:val="00ED36D2"/>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D36D2"/>
    <w:pPr>
      <w:suppressAutoHyphens/>
      <w:autoSpaceDE w:val="0"/>
    </w:pPr>
    <w:rPr>
      <w:sz w:val="20"/>
      <w:szCs w:val="20"/>
      <w:lang w:eastAsia="zh-CN"/>
    </w:rPr>
  </w:style>
  <w:style w:type="paragraph" w:styleId="Heading1">
    <w:name w:val="heading 1"/>
    <w:basedOn w:val="Normal"/>
    <w:next w:val="Normal"/>
    <w:link w:val="Heading1Char"/>
    <w:uiPriority w:val="99"/>
    <w:qFormat/>
    <w:rsid w:val="00ED36D2"/>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ED36D2"/>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ED36D2"/>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ED36D2"/>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ED36D2"/>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ED36D2"/>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ED36D2"/>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ED36D2"/>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ED36D2"/>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F19"/>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DD3F19"/>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DD3F19"/>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DD3F19"/>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DD3F19"/>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DD3F19"/>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DD3F19"/>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DD3F19"/>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DD3F19"/>
    <w:rPr>
      <w:rFonts w:asciiTheme="majorHAnsi" w:eastAsiaTheme="majorEastAsia" w:hAnsiTheme="majorHAnsi" w:cstheme="majorBidi"/>
      <w:lang w:eastAsia="zh-CN"/>
    </w:rPr>
  </w:style>
  <w:style w:type="character" w:customStyle="1" w:styleId="WW8Num1z0">
    <w:name w:val="WW8Num1z0"/>
    <w:uiPriority w:val="99"/>
    <w:rsid w:val="00ED36D2"/>
    <w:rPr>
      <w:rFonts w:ascii="Symbol" w:hAnsi="Symbol" w:cs="Symbol"/>
    </w:rPr>
  </w:style>
  <w:style w:type="character" w:customStyle="1" w:styleId="WW8Num2z0">
    <w:name w:val="WW8Num2z0"/>
    <w:uiPriority w:val="99"/>
    <w:rsid w:val="00ED36D2"/>
    <w:rPr>
      <w:sz w:val="20"/>
      <w:szCs w:val="20"/>
    </w:rPr>
  </w:style>
  <w:style w:type="character" w:customStyle="1" w:styleId="WW8Num3z0">
    <w:name w:val="WW8Num3z0"/>
    <w:uiPriority w:val="99"/>
    <w:rsid w:val="00ED36D2"/>
  </w:style>
  <w:style w:type="character" w:customStyle="1" w:styleId="WW8Num4z0">
    <w:name w:val="WW8Num4z0"/>
    <w:uiPriority w:val="99"/>
    <w:rsid w:val="00ED36D2"/>
    <w:rPr>
      <w:rFonts w:ascii="Symbol" w:hAnsi="Symbol" w:cs="Symbol"/>
    </w:rPr>
  </w:style>
  <w:style w:type="character" w:customStyle="1" w:styleId="WW8Num4z1">
    <w:name w:val="WW8Num4z1"/>
    <w:uiPriority w:val="99"/>
    <w:rsid w:val="00ED36D2"/>
    <w:rPr>
      <w:rFonts w:ascii="Courier New" w:hAnsi="Courier New" w:cs="Courier New"/>
    </w:rPr>
  </w:style>
  <w:style w:type="character" w:customStyle="1" w:styleId="WW8Num4z2">
    <w:name w:val="WW8Num4z2"/>
    <w:uiPriority w:val="99"/>
    <w:rsid w:val="00ED36D2"/>
    <w:rPr>
      <w:rFonts w:ascii="Wingdings" w:hAnsi="Wingdings" w:cs="Wingdings"/>
    </w:rPr>
  </w:style>
  <w:style w:type="character" w:customStyle="1" w:styleId="WW8Num5z0">
    <w:name w:val="WW8Num5z0"/>
    <w:uiPriority w:val="99"/>
    <w:rsid w:val="00ED36D2"/>
  </w:style>
  <w:style w:type="character" w:customStyle="1" w:styleId="WW8Num5z1">
    <w:name w:val="WW8Num5z1"/>
    <w:uiPriority w:val="99"/>
    <w:rsid w:val="00ED36D2"/>
  </w:style>
  <w:style w:type="character" w:customStyle="1" w:styleId="WW8Num5z2">
    <w:name w:val="WW8Num5z2"/>
    <w:uiPriority w:val="99"/>
    <w:rsid w:val="00ED36D2"/>
  </w:style>
  <w:style w:type="character" w:customStyle="1" w:styleId="WW8Num5z3">
    <w:name w:val="WW8Num5z3"/>
    <w:uiPriority w:val="99"/>
    <w:rsid w:val="00ED36D2"/>
  </w:style>
  <w:style w:type="character" w:customStyle="1" w:styleId="WW8Num5z4">
    <w:name w:val="WW8Num5z4"/>
    <w:uiPriority w:val="99"/>
    <w:rsid w:val="00ED36D2"/>
  </w:style>
  <w:style w:type="character" w:customStyle="1" w:styleId="WW8Num5z5">
    <w:name w:val="WW8Num5z5"/>
    <w:uiPriority w:val="99"/>
    <w:rsid w:val="00ED36D2"/>
  </w:style>
  <w:style w:type="character" w:customStyle="1" w:styleId="WW8Num5z6">
    <w:name w:val="WW8Num5z6"/>
    <w:uiPriority w:val="99"/>
    <w:rsid w:val="00ED36D2"/>
  </w:style>
  <w:style w:type="character" w:customStyle="1" w:styleId="WW8Num5z7">
    <w:name w:val="WW8Num5z7"/>
    <w:uiPriority w:val="99"/>
    <w:rsid w:val="00ED36D2"/>
  </w:style>
  <w:style w:type="character" w:customStyle="1" w:styleId="WW8Num5z8">
    <w:name w:val="WW8Num5z8"/>
    <w:uiPriority w:val="99"/>
    <w:rsid w:val="00ED36D2"/>
  </w:style>
  <w:style w:type="character" w:customStyle="1" w:styleId="WW8Num6z0">
    <w:name w:val="WW8Num6z0"/>
    <w:uiPriority w:val="99"/>
    <w:rsid w:val="00ED36D2"/>
  </w:style>
  <w:style w:type="character" w:customStyle="1" w:styleId="WW8Num6z1">
    <w:name w:val="WW8Num6z1"/>
    <w:uiPriority w:val="99"/>
    <w:rsid w:val="00ED36D2"/>
  </w:style>
  <w:style w:type="character" w:customStyle="1" w:styleId="WW8Num6z2">
    <w:name w:val="WW8Num6z2"/>
    <w:uiPriority w:val="99"/>
    <w:rsid w:val="00ED36D2"/>
  </w:style>
  <w:style w:type="character" w:customStyle="1" w:styleId="WW8Num6z3">
    <w:name w:val="WW8Num6z3"/>
    <w:uiPriority w:val="99"/>
    <w:rsid w:val="00ED36D2"/>
  </w:style>
  <w:style w:type="character" w:customStyle="1" w:styleId="WW8Num6z4">
    <w:name w:val="WW8Num6z4"/>
    <w:uiPriority w:val="99"/>
    <w:rsid w:val="00ED36D2"/>
  </w:style>
  <w:style w:type="character" w:customStyle="1" w:styleId="WW8Num6z5">
    <w:name w:val="WW8Num6z5"/>
    <w:uiPriority w:val="99"/>
    <w:rsid w:val="00ED36D2"/>
  </w:style>
  <w:style w:type="character" w:customStyle="1" w:styleId="WW8Num6z6">
    <w:name w:val="WW8Num6z6"/>
    <w:uiPriority w:val="99"/>
    <w:rsid w:val="00ED36D2"/>
  </w:style>
  <w:style w:type="character" w:customStyle="1" w:styleId="WW8Num6z7">
    <w:name w:val="WW8Num6z7"/>
    <w:uiPriority w:val="99"/>
    <w:rsid w:val="00ED36D2"/>
  </w:style>
  <w:style w:type="character" w:customStyle="1" w:styleId="WW8Num6z8">
    <w:name w:val="WW8Num6z8"/>
    <w:uiPriority w:val="99"/>
    <w:rsid w:val="00ED36D2"/>
  </w:style>
  <w:style w:type="character" w:customStyle="1" w:styleId="WW8Num7z0">
    <w:name w:val="WW8Num7z0"/>
    <w:uiPriority w:val="99"/>
    <w:rsid w:val="00ED36D2"/>
  </w:style>
  <w:style w:type="character" w:customStyle="1" w:styleId="WW8Num8z0">
    <w:name w:val="WW8Num8z0"/>
    <w:uiPriority w:val="99"/>
    <w:rsid w:val="00ED36D2"/>
  </w:style>
  <w:style w:type="character" w:customStyle="1" w:styleId="WW8Num8z1">
    <w:name w:val="WW8Num8z1"/>
    <w:uiPriority w:val="99"/>
    <w:rsid w:val="00ED36D2"/>
  </w:style>
  <w:style w:type="character" w:customStyle="1" w:styleId="WW8Num8z2">
    <w:name w:val="WW8Num8z2"/>
    <w:uiPriority w:val="99"/>
    <w:rsid w:val="00ED36D2"/>
  </w:style>
  <w:style w:type="character" w:customStyle="1" w:styleId="WW8Num8z3">
    <w:name w:val="WW8Num8z3"/>
    <w:uiPriority w:val="99"/>
    <w:rsid w:val="00ED36D2"/>
  </w:style>
  <w:style w:type="character" w:customStyle="1" w:styleId="WW8Num8z4">
    <w:name w:val="WW8Num8z4"/>
    <w:uiPriority w:val="99"/>
    <w:rsid w:val="00ED36D2"/>
  </w:style>
  <w:style w:type="character" w:customStyle="1" w:styleId="WW8Num8z5">
    <w:name w:val="WW8Num8z5"/>
    <w:uiPriority w:val="99"/>
    <w:rsid w:val="00ED36D2"/>
  </w:style>
  <w:style w:type="character" w:customStyle="1" w:styleId="WW8Num8z6">
    <w:name w:val="WW8Num8z6"/>
    <w:uiPriority w:val="99"/>
    <w:rsid w:val="00ED36D2"/>
  </w:style>
  <w:style w:type="character" w:customStyle="1" w:styleId="WW8Num8z7">
    <w:name w:val="WW8Num8z7"/>
    <w:uiPriority w:val="99"/>
    <w:rsid w:val="00ED36D2"/>
  </w:style>
  <w:style w:type="character" w:customStyle="1" w:styleId="WW8Num8z8">
    <w:name w:val="WW8Num8z8"/>
    <w:uiPriority w:val="99"/>
    <w:rsid w:val="00ED36D2"/>
  </w:style>
  <w:style w:type="character" w:customStyle="1" w:styleId="WW8Num9z0">
    <w:name w:val="WW8Num9z0"/>
    <w:uiPriority w:val="99"/>
    <w:rsid w:val="00ED36D2"/>
    <w:rPr>
      <w:rFonts w:ascii="Symbol" w:hAnsi="Symbol" w:cs="Symbol"/>
    </w:rPr>
  </w:style>
  <w:style w:type="character" w:customStyle="1" w:styleId="WW8Num9z1">
    <w:name w:val="WW8Num9z1"/>
    <w:uiPriority w:val="99"/>
    <w:rsid w:val="00ED36D2"/>
    <w:rPr>
      <w:rFonts w:ascii="Courier New" w:hAnsi="Courier New" w:cs="Courier New"/>
    </w:rPr>
  </w:style>
  <w:style w:type="character" w:customStyle="1" w:styleId="WW8Num9z2">
    <w:name w:val="WW8Num9z2"/>
    <w:uiPriority w:val="99"/>
    <w:rsid w:val="00ED36D2"/>
    <w:rPr>
      <w:rFonts w:ascii="Wingdings" w:hAnsi="Wingdings" w:cs="Wingdings"/>
    </w:rPr>
  </w:style>
  <w:style w:type="character" w:customStyle="1" w:styleId="WW8Num10z0">
    <w:name w:val="WW8Num10z0"/>
    <w:uiPriority w:val="99"/>
    <w:rsid w:val="00ED36D2"/>
  </w:style>
  <w:style w:type="character" w:customStyle="1" w:styleId="WW8Num11z0">
    <w:name w:val="WW8Num11z0"/>
    <w:uiPriority w:val="99"/>
    <w:rsid w:val="00ED36D2"/>
  </w:style>
  <w:style w:type="character" w:customStyle="1" w:styleId="WW8Num12z0">
    <w:name w:val="WW8Num12z0"/>
    <w:uiPriority w:val="99"/>
    <w:rsid w:val="00ED36D2"/>
  </w:style>
  <w:style w:type="character" w:customStyle="1" w:styleId="WW8Num13z0">
    <w:name w:val="WW8Num13z0"/>
    <w:uiPriority w:val="99"/>
    <w:rsid w:val="00ED36D2"/>
  </w:style>
  <w:style w:type="character" w:customStyle="1" w:styleId="WW8Num14z0">
    <w:name w:val="WW8Num14z0"/>
    <w:uiPriority w:val="99"/>
    <w:rsid w:val="00ED36D2"/>
  </w:style>
  <w:style w:type="character" w:customStyle="1" w:styleId="WW8Num14z1">
    <w:name w:val="WW8Num14z1"/>
    <w:uiPriority w:val="99"/>
    <w:rsid w:val="00ED36D2"/>
  </w:style>
  <w:style w:type="character" w:customStyle="1" w:styleId="WW8Num14z2">
    <w:name w:val="WW8Num14z2"/>
    <w:uiPriority w:val="99"/>
    <w:rsid w:val="00ED36D2"/>
  </w:style>
  <w:style w:type="character" w:customStyle="1" w:styleId="WW8Num14z3">
    <w:name w:val="WW8Num14z3"/>
    <w:uiPriority w:val="99"/>
    <w:rsid w:val="00ED36D2"/>
  </w:style>
  <w:style w:type="character" w:customStyle="1" w:styleId="WW8Num14z4">
    <w:name w:val="WW8Num14z4"/>
    <w:uiPriority w:val="99"/>
    <w:rsid w:val="00ED36D2"/>
  </w:style>
  <w:style w:type="character" w:customStyle="1" w:styleId="WW8Num14z5">
    <w:name w:val="WW8Num14z5"/>
    <w:uiPriority w:val="99"/>
    <w:rsid w:val="00ED36D2"/>
  </w:style>
  <w:style w:type="character" w:customStyle="1" w:styleId="WW8Num14z6">
    <w:name w:val="WW8Num14z6"/>
    <w:uiPriority w:val="99"/>
    <w:rsid w:val="00ED36D2"/>
  </w:style>
  <w:style w:type="character" w:customStyle="1" w:styleId="WW8Num14z7">
    <w:name w:val="WW8Num14z7"/>
    <w:uiPriority w:val="99"/>
    <w:rsid w:val="00ED36D2"/>
  </w:style>
  <w:style w:type="character" w:customStyle="1" w:styleId="WW8Num14z8">
    <w:name w:val="WW8Num14z8"/>
    <w:uiPriority w:val="99"/>
    <w:rsid w:val="00ED36D2"/>
  </w:style>
  <w:style w:type="character" w:customStyle="1" w:styleId="WW8Num15z0">
    <w:name w:val="WW8Num15z0"/>
    <w:uiPriority w:val="99"/>
    <w:rsid w:val="00ED36D2"/>
  </w:style>
  <w:style w:type="character" w:customStyle="1" w:styleId="WW8Num16z0">
    <w:name w:val="WW8Num16z0"/>
    <w:uiPriority w:val="99"/>
    <w:rsid w:val="00ED36D2"/>
  </w:style>
  <w:style w:type="character" w:customStyle="1" w:styleId="WW8Num16z1">
    <w:name w:val="WW8Num16z1"/>
    <w:uiPriority w:val="99"/>
    <w:rsid w:val="00ED36D2"/>
  </w:style>
  <w:style w:type="character" w:customStyle="1" w:styleId="WW8Num16z2">
    <w:name w:val="WW8Num16z2"/>
    <w:uiPriority w:val="99"/>
    <w:rsid w:val="00ED36D2"/>
  </w:style>
  <w:style w:type="character" w:customStyle="1" w:styleId="WW8Num16z3">
    <w:name w:val="WW8Num16z3"/>
    <w:uiPriority w:val="99"/>
    <w:rsid w:val="00ED36D2"/>
  </w:style>
  <w:style w:type="character" w:customStyle="1" w:styleId="WW8Num16z4">
    <w:name w:val="WW8Num16z4"/>
    <w:uiPriority w:val="99"/>
    <w:rsid w:val="00ED36D2"/>
  </w:style>
  <w:style w:type="character" w:customStyle="1" w:styleId="WW8Num16z5">
    <w:name w:val="WW8Num16z5"/>
    <w:uiPriority w:val="99"/>
    <w:rsid w:val="00ED36D2"/>
  </w:style>
  <w:style w:type="character" w:customStyle="1" w:styleId="WW8Num16z6">
    <w:name w:val="WW8Num16z6"/>
    <w:uiPriority w:val="99"/>
    <w:rsid w:val="00ED36D2"/>
  </w:style>
  <w:style w:type="character" w:customStyle="1" w:styleId="WW8Num16z7">
    <w:name w:val="WW8Num16z7"/>
    <w:uiPriority w:val="99"/>
    <w:rsid w:val="00ED36D2"/>
  </w:style>
  <w:style w:type="character" w:customStyle="1" w:styleId="WW8Num16z8">
    <w:name w:val="WW8Num16z8"/>
    <w:uiPriority w:val="99"/>
    <w:rsid w:val="00ED36D2"/>
  </w:style>
  <w:style w:type="character" w:customStyle="1" w:styleId="WW8Num17z0">
    <w:name w:val="WW8Num17z0"/>
    <w:uiPriority w:val="99"/>
    <w:rsid w:val="00ED36D2"/>
  </w:style>
  <w:style w:type="character" w:customStyle="1" w:styleId="WW8Num17z1">
    <w:name w:val="WW8Num17z1"/>
    <w:uiPriority w:val="99"/>
    <w:rsid w:val="00ED36D2"/>
  </w:style>
  <w:style w:type="character" w:customStyle="1" w:styleId="WW8Num17z2">
    <w:name w:val="WW8Num17z2"/>
    <w:uiPriority w:val="99"/>
    <w:rsid w:val="00ED36D2"/>
  </w:style>
  <w:style w:type="character" w:customStyle="1" w:styleId="WW8Num17z3">
    <w:name w:val="WW8Num17z3"/>
    <w:uiPriority w:val="99"/>
    <w:rsid w:val="00ED36D2"/>
  </w:style>
  <w:style w:type="character" w:customStyle="1" w:styleId="WW8Num17z4">
    <w:name w:val="WW8Num17z4"/>
    <w:uiPriority w:val="99"/>
    <w:rsid w:val="00ED36D2"/>
  </w:style>
  <w:style w:type="character" w:customStyle="1" w:styleId="WW8Num17z5">
    <w:name w:val="WW8Num17z5"/>
    <w:uiPriority w:val="99"/>
    <w:rsid w:val="00ED36D2"/>
  </w:style>
  <w:style w:type="character" w:customStyle="1" w:styleId="WW8Num17z6">
    <w:name w:val="WW8Num17z6"/>
    <w:uiPriority w:val="99"/>
    <w:rsid w:val="00ED36D2"/>
  </w:style>
  <w:style w:type="character" w:customStyle="1" w:styleId="WW8Num17z7">
    <w:name w:val="WW8Num17z7"/>
    <w:uiPriority w:val="99"/>
    <w:rsid w:val="00ED36D2"/>
  </w:style>
  <w:style w:type="character" w:customStyle="1" w:styleId="WW8Num17z8">
    <w:name w:val="WW8Num17z8"/>
    <w:uiPriority w:val="99"/>
    <w:rsid w:val="00ED36D2"/>
  </w:style>
  <w:style w:type="character" w:customStyle="1" w:styleId="WW8Num18z0">
    <w:name w:val="WW8Num18z0"/>
    <w:uiPriority w:val="99"/>
    <w:rsid w:val="00ED36D2"/>
  </w:style>
  <w:style w:type="character" w:customStyle="1" w:styleId="WW8Num18z1">
    <w:name w:val="WW8Num18z1"/>
    <w:uiPriority w:val="99"/>
    <w:rsid w:val="00ED36D2"/>
  </w:style>
  <w:style w:type="character" w:customStyle="1" w:styleId="WW8Num18z2">
    <w:name w:val="WW8Num18z2"/>
    <w:uiPriority w:val="99"/>
    <w:rsid w:val="00ED36D2"/>
  </w:style>
  <w:style w:type="character" w:customStyle="1" w:styleId="WW8Num18z3">
    <w:name w:val="WW8Num18z3"/>
    <w:uiPriority w:val="99"/>
    <w:rsid w:val="00ED36D2"/>
  </w:style>
  <w:style w:type="character" w:customStyle="1" w:styleId="WW8Num18z4">
    <w:name w:val="WW8Num18z4"/>
    <w:uiPriority w:val="99"/>
    <w:rsid w:val="00ED36D2"/>
  </w:style>
  <w:style w:type="character" w:customStyle="1" w:styleId="WW8Num18z5">
    <w:name w:val="WW8Num18z5"/>
    <w:uiPriority w:val="99"/>
    <w:rsid w:val="00ED36D2"/>
  </w:style>
  <w:style w:type="character" w:customStyle="1" w:styleId="WW8Num18z6">
    <w:name w:val="WW8Num18z6"/>
    <w:uiPriority w:val="99"/>
    <w:rsid w:val="00ED36D2"/>
  </w:style>
  <w:style w:type="character" w:customStyle="1" w:styleId="WW8Num18z7">
    <w:name w:val="WW8Num18z7"/>
    <w:uiPriority w:val="99"/>
    <w:rsid w:val="00ED36D2"/>
  </w:style>
  <w:style w:type="character" w:customStyle="1" w:styleId="WW8Num18z8">
    <w:name w:val="WW8Num18z8"/>
    <w:uiPriority w:val="99"/>
    <w:rsid w:val="00ED36D2"/>
  </w:style>
  <w:style w:type="character" w:customStyle="1" w:styleId="WW8Num19z0">
    <w:name w:val="WW8Num19z0"/>
    <w:uiPriority w:val="99"/>
    <w:rsid w:val="00ED36D2"/>
  </w:style>
  <w:style w:type="character" w:customStyle="1" w:styleId="WW8Num20z0">
    <w:name w:val="WW8Num20z0"/>
    <w:uiPriority w:val="99"/>
    <w:rsid w:val="00ED36D2"/>
  </w:style>
  <w:style w:type="character" w:customStyle="1" w:styleId="WW8Num21z0">
    <w:name w:val="WW8Num21z0"/>
    <w:uiPriority w:val="99"/>
    <w:rsid w:val="00ED36D2"/>
    <w:rPr>
      <w:rFonts w:ascii="Arial" w:hAnsi="Arial" w:cs="Arial"/>
    </w:rPr>
  </w:style>
  <w:style w:type="character" w:customStyle="1" w:styleId="WW8Num22z0">
    <w:name w:val="WW8Num22z0"/>
    <w:uiPriority w:val="99"/>
    <w:rsid w:val="00ED36D2"/>
  </w:style>
  <w:style w:type="character" w:customStyle="1" w:styleId="WW8Num23z0">
    <w:name w:val="WW8Num23z0"/>
    <w:uiPriority w:val="99"/>
    <w:rsid w:val="00ED36D2"/>
  </w:style>
  <w:style w:type="character" w:customStyle="1" w:styleId="WW8Num24z0">
    <w:name w:val="WW8Num24z0"/>
    <w:uiPriority w:val="99"/>
    <w:rsid w:val="00ED36D2"/>
  </w:style>
  <w:style w:type="character" w:customStyle="1" w:styleId="WW8Num24z1">
    <w:name w:val="WW8Num24z1"/>
    <w:uiPriority w:val="99"/>
    <w:rsid w:val="00ED36D2"/>
  </w:style>
  <w:style w:type="character" w:customStyle="1" w:styleId="WW8Num24z2">
    <w:name w:val="WW8Num24z2"/>
    <w:uiPriority w:val="99"/>
    <w:rsid w:val="00ED36D2"/>
  </w:style>
  <w:style w:type="character" w:customStyle="1" w:styleId="WW8Num24z3">
    <w:name w:val="WW8Num24z3"/>
    <w:uiPriority w:val="99"/>
    <w:rsid w:val="00ED36D2"/>
  </w:style>
  <w:style w:type="character" w:customStyle="1" w:styleId="WW8Num24z4">
    <w:name w:val="WW8Num24z4"/>
    <w:uiPriority w:val="99"/>
    <w:rsid w:val="00ED36D2"/>
  </w:style>
  <w:style w:type="character" w:customStyle="1" w:styleId="WW8Num24z5">
    <w:name w:val="WW8Num24z5"/>
    <w:uiPriority w:val="99"/>
    <w:rsid w:val="00ED36D2"/>
  </w:style>
  <w:style w:type="character" w:customStyle="1" w:styleId="WW8Num24z6">
    <w:name w:val="WW8Num24z6"/>
    <w:uiPriority w:val="99"/>
    <w:rsid w:val="00ED36D2"/>
  </w:style>
  <w:style w:type="character" w:customStyle="1" w:styleId="WW8Num24z7">
    <w:name w:val="WW8Num24z7"/>
    <w:uiPriority w:val="99"/>
    <w:rsid w:val="00ED36D2"/>
  </w:style>
  <w:style w:type="character" w:customStyle="1" w:styleId="WW8Num24z8">
    <w:name w:val="WW8Num24z8"/>
    <w:uiPriority w:val="99"/>
    <w:rsid w:val="00ED36D2"/>
  </w:style>
  <w:style w:type="character" w:customStyle="1" w:styleId="WW8Num25z0">
    <w:name w:val="WW8Num25z0"/>
    <w:uiPriority w:val="99"/>
    <w:rsid w:val="00ED36D2"/>
    <w:rPr>
      <w:rFonts w:ascii="Adobe Garamond Pro" w:hAnsi="Adobe Garamond Pro" w:cs="Adobe Garamond Pro"/>
    </w:rPr>
  </w:style>
  <w:style w:type="character" w:customStyle="1" w:styleId="WW8Num25z1">
    <w:name w:val="WW8Num25z1"/>
    <w:uiPriority w:val="99"/>
    <w:rsid w:val="00ED36D2"/>
    <w:rPr>
      <w:rFonts w:ascii="Courier New" w:hAnsi="Courier New" w:cs="Courier New"/>
    </w:rPr>
  </w:style>
  <w:style w:type="character" w:customStyle="1" w:styleId="WW8Num25z2">
    <w:name w:val="WW8Num25z2"/>
    <w:uiPriority w:val="99"/>
    <w:rsid w:val="00ED36D2"/>
    <w:rPr>
      <w:rFonts w:ascii="Wingdings" w:hAnsi="Wingdings" w:cs="Wingdings"/>
    </w:rPr>
  </w:style>
  <w:style w:type="character" w:customStyle="1" w:styleId="WW8Num25z3">
    <w:name w:val="WW8Num25z3"/>
    <w:uiPriority w:val="99"/>
    <w:rsid w:val="00ED36D2"/>
    <w:rPr>
      <w:rFonts w:ascii="Symbol" w:hAnsi="Symbol" w:cs="Symbol"/>
    </w:rPr>
  </w:style>
  <w:style w:type="character" w:customStyle="1" w:styleId="WW8Num26z0">
    <w:name w:val="WW8Num26z0"/>
    <w:uiPriority w:val="99"/>
    <w:rsid w:val="00ED36D2"/>
  </w:style>
  <w:style w:type="character" w:customStyle="1" w:styleId="WW8Num27z0">
    <w:name w:val="WW8Num27z0"/>
    <w:uiPriority w:val="99"/>
    <w:rsid w:val="00ED36D2"/>
  </w:style>
  <w:style w:type="character" w:customStyle="1" w:styleId="WW8Num27z1">
    <w:name w:val="WW8Num27z1"/>
    <w:uiPriority w:val="99"/>
    <w:rsid w:val="00ED36D2"/>
    <w:rPr>
      <w:rFonts w:ascii="Arial" w:hAnsi="Arial" w:cs="Arial"/>
    </w:rPr>
  </w:style>
  <w:style w:type="character" w:customStyle="1" w:styleId="WW8Num28z0">
    <w:name w:val="WW8Num28z0"/>
    <w:uiPriority w:val="99"/>
    <w:rsid w:val="00ED36D2"/>
    <w:rPr>
      <w:sz w:val="20"/>
      <w:szCs w:val="20"/>
    </w:rPr>
  </w:style>
  <w:style w:type="character" w:customStyle="1" w:styleId="WW8Num28z1">
    <w:name w:val="WW8Num28z1"/>
    <w:uiPriority w:val="99"/>
    <w:rsid w:val="00ED36D2"/>
  </w:style>
  <w:style w:type="character" w:customStyle="1" w:styleId="WW8Num29z0">
    <w:name w:val="WW8Num29z0"/>
    <w:uiPriority w:val="99"/>
    <w:rsid w:val="00ED36D2"/>
  </w:style>
  <w:style w:type="character" w:customStyle="1" w:styleId="WW8Num29z1">
    <w:name w:val="WW8Num29z1"/>
    <w:uiPriority w:val="99"/>
    <w:rsid w:val="00ED36D2"/>
    <w:rPr>
      <w:rFonts w:ascii="Arial" w:hAnsi="Arial" w:cs="Arial"/>
    </w:rPr>
  </w:style>
  <w:style w:type="character" w:customStyle="1" w:styleId="WW8Num30z0">
    <w:name w:val="WW8Num30z0"/>
    <w:uiPriority w:val="99"/>
    <w:rsid w:val="00ED36D2"/>
  </w:style>
  <w:style w:type="character" w:customStyle="1" w:styleId="WW8Num30z1">
    <w:name w:val="WW8Num30z1"/>
    <w:uiPriority w:val="99"/>
    <w:rsid w:val="00ED36D2"/>
  </w:style>
  <w:style w:type="character" w:customStyle="1" w:styleId="WW8Num30z2">
    <w:name w:val="WW8Num30z2"/>
    <w:uiPriority w:val="99"/>
    <w:rsid w:val="00ED36D2"/>
  </w:style>
  <w:style w:type="character" w:customStyle="1" w:styleId="WW8Num30z3">
    <w:name w:val="WW8Num30z3"/>
    <w:uiPriority w:val="99"/>
    <w:rsid w:val="00ED36D2"/>
  </w:style>
  <w:style w:type="character" w:customStyle="1" w:styleId="WW8Num30z4">
    <w:name w:val="WW8Num30z4"/>
    <w:uiPriority w:val="99"/>
    <w:rsid w:val="00ED36D2"/>
  </w:style>
  <w:style w:type="character" w:customStyle="1" w:styleId="WW8Num30z5">
    <w:name w:val="WW8Num30z5"/>
    <w:uiPriority w:val="99"/>
    <w:rsid w:val="00ED36D2"/>
  </w:style>
  <w:style w:type="character" w:customStyle="1" w:styleId="WW8Num30z6">
    <w:name w:val="WW8Num30z6"/>
    <w:uiPriority w:val="99"/>
    <w:rsid w:val="00ED36D2"/>
  </w:style>
  <w:style w:type="character" w:customStyle="1" w:styleId="WW8Num30z7">
    <w:name w:val="WW8Num30z7"/>
    <w:uiPriority w:val="99"/>
    <w:rsid w:val="00ED36D2"/>
  </w:style>
  <w:style w:type="character" w:customStyle="1" w:styleId="WW8Num30z8">
    <w:name w:val="WW8Num30z8"/>
    <w:uiPriority w:val="99"/>
    <w:rsid w:val="00ED36D2"/>
  </w:style>
  <w:style w:type="character" w:customStyle="1" w:styleId="WW8Num31z0">
    <w:name w:val="WW8Num31z0"/>
    <w:uiPriority w:val="99"/>
    <w:rsid w:val="00ED36D2"/>
  </w:style>
  <w:style w:type="character" w:customStyle="1" w:styleId="Bekezdsalapbettpusa1">
    <w:name w:val="Bekezdés alapbetűtípusa1"/>
    <w:uiPriority w:val="99"/>
    <w:rsid w:val="00ED36D2"/>
  </w:style>
  <w:style w:type="character" w:customStyle="1" w:styleId="Cmsor1Char">
    <w:name w:val="Címsor 1 Char"/>
    <w:uiPriority w:val="99"/>
    <w:rsid w:val="00ED36D2"/>
    <w:rPr>
      <w:rFonts w:ascii="Arial" w:hAnsi="Arial" w:cs="Arial"/>
      <w:b/>
      <w:bCs/>
      <w:kern w:val="1"/>
      <w:sz w:val="28"/>
      <w:szCs w:val="28"/>
      <w:lang w:val="hu-HU"/>
    </w:rPr>
  </w:style>
  <w:style w:type="character" w:customStyle="1" w:styleId="Cmsor4Char">
    <w:name w:val="Címsor 4 Char"/>
    <w:uiPriority w:val="99"/>
    <w:rsid w:val="00ED36D2"/>
    <w:rPr>
      <w:b/>
      <w:bCs/>
      <w:sz w:val="32"/>
      <w:szCs w:val="32"/>
      <w:lang w:val="hu-HU"/>
    </w:rPr>
  </w:style>
  <w:style w:type="character" w:customStyle="1" w:styleId="lfejChar">
    <w:name w:val="Élőfej Char"/>
    <w:uiPriority w:val="99"/>
    <w:rsid w:val="00ED36D2"/>
    <w:rPr>
      <w:sz w:val="24"/>
      <w:szCs w:val="24"/>
      <w:lang w:val="hu-HU"/>
    </w:rPr>
  </w:style>
  <w:style w:type="character" w:styleId="PageNumber">
    <w:name w:val="page number"/>
    <w:basedOn w:val="Bekezdsalapbettpusa1"/>
    <w:uiPriority w:val="99"/>
    <w:rsid w:val="00ED36D2"/>
  </w:style>
  <w:style w:type="character" w:customStyle="1" w:styleId="SzvegtrzsChar">
    <w:name w:val="Szövegtörzs Char"/>
    <w:uiPriority w:val="99"/>
    <w:rsid w:val="00ED36D2"/>
    <w:rPr>
      <w:sz w:val="24"/>
      <w:szCs w:val="24"/>
      <w:lang w:val="hu-HU"/>
    </w:rPr>
  </w:style>
  <w:style w:type="character" w:customStyle="1" w:styleId="llbChar">
    <w:name w:val="Élőláb Char"/>
    <w:uiPriority w:val="99"/>
    <w:rsid w:val="00ED36D2"/>
    <w:rPr>
      <w:sz w:val="24"/>
      <w:szCs w:val="24"/>
      <w:lang w:val="hu-HU"/>
    </w:rPr>
  </w:style>
  <w:style w:type="character" w:customStyle="1" w:styleId="Szvegtrzs2Char">
    <w:name w:val="Szövegtörzs 2 Char"/>
    <w:uiPriority w:val="99"/>
    <w:rsid w:val="00ED36D2"/>
    <w:rPr>
      <w:b/>
      <w:bCs/>
      <w:lang w:val="hu-HU"/>
    </w:rPr>
  </w:style>
  <w:style w:type="character" w:customStyle="1" w:styleId="Cmsor2Char">
    <w:name w:val="Címsor 2 Char"/>
    <w:uiPriority w:val="99"/>
    <w:rsid w:val="00ED36D2"/>
    <w:rPr>
      <w:rFonts w:ascii="Calibri" w:eastAsia="MS Gothic" w:hAnsi="Calibri" w:cs="Calibri"/>
      <w:b/>
      <w:bCs/>
      <w:i/>
      <w:iCs/>
      <w:sz w:val="28"/>
      <w:szCs w:val="28"/>
      <w:lang w:val="hu-HU"/>
    </w:rPr>
  </w:style>
  <w:style w:type="character" w:customStyle="1" w:styleId="Cmsor3Char">
    <w:name w:val="Címsor 3 Char"/>
    <w:uiPriority w:val="99"/>
    <w:rsid w:val="00ED36D2"/>
    <w:rPr>
      <w:rFonts w:ascii="Calibri" w:eastAsia="MS Gothic" w:hAnsi="Calibri" w:cs="Calibri"/>
      <w:b/>
      <w:bCs/>
      <w:sz w:val="26"/>
      <w:szCs w:val="26"/>
      <w:lang w:val="hu-HU"/>
    </w:rPr>
  </w:style>
  <w:style w:type="character" w:customStyle="1" w:styleId="Cmsor5Char">
    <w:name w:val="Címsor 5 Char"/>
    <w:uiPriority w:val="99"/>
    <w:rsid w:val="00ED36D2"/>
    <w:rPr>
      <w:rFonts w:ascii="Cambria" w:eastAsia="MS Mincho" w:hAnsi="Cambria" w:cs="Cambria"/>
      <w:b/>
      <w:bCs/>
      <w:i/>
      <w:iCs/>
      <w:sz w:val="26"/>
      <w:szCs w:val="26"/>
      <w:lang w:val="hu-HU"/>
    </w:rPr>
  </w:style>
  <w:style w:type="character" w:customStyle="1" w:styleId="Cmsor6Char">
    <w:name w:val="Címsor 6 Char"/>
    <w:uiPriority w:val="99"/>
    <w:rsid w:val="00ED36D2"/>
    <w:rPr>
      <w:rFonts w:ascii="Cambria" w:eastAsia="MS Mincho" w:hAnsi="Cambria" w:cs="Cambria"/>
      <w:b/>
      <w:bCs/>
      <w:sz w:val="22"/>
      <w:szCs w:val="22"/>
      <w:lang w:val="hu-HU"/>
    </w:rPr>
  </w:style>
  <w:style w:type="character" w:customStyle="1" w:styleId="Cmsor7Char">
    <w:name w:val="Címsor 7 Char"/>
    <w:uiPriority w:val="99"/>
    <w:rsid w:val="00ED36D2"/>
    <w:rPr>
      <w:rFonts w:ascii="Cambria" w:eastAsia="MS Mincho" w:hAnsi="Cambria" w:cs="Cambria"/>
      <w:sz w:val="24"/>
      <w:szCs w:val="24"/>
      <w:lang w:val="hu-HU"/>
    </w:rPr>
  </w:style>
  <w:style w:type="character" w:customStyle="1" w:styleId="Cmsor8Char">
    <w:name w:val="Címsor 8 Char"/>
    <w:uiPriority w:val="99"/>
    <w:rsid w:val="00ED36D2"/>
    <w:rPr>
      <w:rFonts w:ascii="Cambria" w:eastAsia="MS Mincho" w:hAnsi="Cambria" w:cs="Cambria"/>
      <w:i/>
      <w:iCs/>
      <w:sz w:val="24"/>
      <w:szCs w:val="24"/>
      <w:lang w:val="hu-HU"/>
    </w:rPr>
  </w:style>
  <w:style w:type="character" w:customStyle="1" w:styleId="Cmsor9Char">
    <w:name w:val="Címsor 9 Char"/>
    <w:uiPriority w:val="99"/>
    <w:rsid w:val="00ED36D2"/>
    <w:rPr>
      <w:rFonts w:ascii="Calibri" w:eastAsia="MS Gothic" w:hAnsi="Calibri" w:cs="Calibri"/>
      <w:sz w:val="22"/>
      <w:szCs w:val="22"/>
      <w:lang w:val="hu-HU"/>
    </w:rPr>
  </w:style>
  <w:style w:type="paragraph" w:customStyle="1" w:styleId="Cmsor">
    <w:name w:val="Címsor"/>
    <w:basedOn w:val="Normal"/>
    <w:next w:val="BodyText"/>
    <w:uiPriority w:val="99"/>
    <w:rsid w:val="00ED36D2"/>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ED36D2"/>
    <w:pPr>
      <w:jc w:val="both"/>
    </w:pPr>
  </w:style>
  <w:style w:type="character" w:customStyle="1" w:styleId="BodyTextChar">
    <w:name w:val="Body Text Char"/>
    <w:basedOn w:val="DefaultParagraphFont"/>
    <w:link w:val="BodyText"/>
    <w:uiPriority w:val="99"/>
    <w:semiHidden/>
    <w:rsid w:val="00DD3F19"/>
    <w:rPr>
      <w:sz w:val="20"/>
      <w:szCs w:val="20"/>
      <w:lang w:eastAsia="zh-CN"/>
    </w:rPr>
  </w:style>
  <w:style w:type="paragraph" w:styleId="List">
    <w:name w:val="List"/>
    <w:basedOn w:val="BodyText"/>
    <w:uiPriority w:val="99"/>
    <w:rsid w:val="00ED36D2"/>
  </w:style>
  <w:style w:type="paragraph" w:styleId="Caption">
    <w:name w:val="caption"/>
    <w:basedOn w:val="Normal"/>
    <w:uiPriority w:val="99"/>
    <w:qFormat/>
    <w:rsid w:val="00ED36D2"/>
    <w:pPr>
      <w:suppressLineNumbers/>
      <w:spacing w:before="120" w:after="120"/>
    </w:pPr>
    <w:rPr>
      <w:i/>
      <w:iCs/>
      <w:sz w:val="24"/>
      <w:szCs w:val="24"/>
    </w:rPr>
  </w:style>
  <w:style w:type="paragraph" w:customStyle="1" w:styleId="Trgymutat">
    <w:name w:val="Tárgymutató"/>
    <w:basedOn w:val="Normal"/>
    <w:uiPriority w:val="99"/>
    <w:rsid w:val="00ED36D2"/>
    <w:pPr>
      <w:suppressLineNumbers/>
    </w:pPr>
  </w:style>
  <w:style w:type="paragraph" w:customStyle="1" w:styleId="cm">
    <w:name w:val="c’m"/>
    <w:basedOn w:val="Heading1"/>
    <w:uiPriority w:val="99"/>
    <w:rsid w:val="00ED36D2"/>
    <w:pPr>
      <w:numPr>
        <w:numId w:val="0"/>
      </w:numPr>
      <w:spacing w:before="0" w:after="0" w:line="360" w:lineRule="auto"/>
      <w:jc w:val="center"/>
    </w:pPr>
    <w:rPr>
      <w:smallCaps/>
    </w:rPr>
  </w:style>
  <w:style w:type="paragraph" w:styleId="Header">
    <w:name w:val="header"/>
    <w:basedOn w:val="Normal"/>
    <w:link w:val="HeaderChar"/>
    <w:uiPriority w:val="99"/>
    <w:rsid w:val="00ED36D2"/>
    <w:pPr>
      <w:tabs>
        <w:tab w:val="center" w:pos="4536"/>
        <w:tab w:val="right" w:pos="9072"/>
      </w:tabs>
    </w:pPr>
  </w:style>
  <w:style w:type="character" w:customStyle="1" w:styleId="HeaderChar">
    <w:name w:val="Header Char"/>
    <w:basedOn w:val="DefaultParagraphFont"/>
    <w:link w:val="Header"/>
    <w:uiPriority w:val="99"/>
    <w:semiHidden/>
    <w:rsid w:val="00DD3F19"/>
    <w:rPr>
      <w:sz w:val="20"/>
      <w:szCs w:val="20"/>
      <w:lang w:eastAsia="zh-CN"/>
    </w:rPr>
  </w:style>
  <w:style w:type="paragraph" w:styleId="Footer">
    <w:name w:val="footer"/>
    <w:basedOn w:val="Normal"/>
    <w:link w:val="FooterChar"/>
    <w:uiPriority w:val="99"/>
    <w:rsid w:val="00ED36D2"/>
    <w:pPr>
      <w:tabs>
        <w:tab w:val="center" w:pos="4536"/>
        <w:tab w:val="right" w:pos="9072"/>
      </w:tabs>
    </w:pPr>
  </w:style>
  <w:style w:type="character" w:customStyle="1" w:styleId="FooterChar">
    <w:name w:val="Footer Char"/>
    <w:basedOn w:val="DefaultParagraphFont"/>
    <w:link w:val="Footer"/>
    <w:uiPriority w:val="99"/>
    <w:semiHidden/>
    <w:rsid w:val="00DD3F19"/>
    <w:rPr>
      <w:sz w:val="20"/>
      <w:szCs w:val="20"/>
      <w:lang w:eastAsia="zh-CN"/>
    </w:rPr>
  </w:style>
  <w:style w:type="paragraph" w:customStyle="1" w:styleId="Szvegtrzs21">
    <w:name w:val="Szövegtörzs 21"/>
    <w:basedOn w:val="Normal"/>
    <w:uiPriority w:val="99"/>
    <w:rsid w:val="00ED36D2"/>
    <w:pPr>
      <w:jc w:val="both"/>
    </w:pPr>
    <w:rPr>
      <w:b/>
      <w:bCs/>
    </w:rPr>
  </w:style>
  <w:style w:type="paragraph" w:customStyle="1" w:styleId="Default">
    <w:name w:val="Default"/>
    <w:uiPriority w:val="99"/>
    <w:rsid w:val="00ED36D2"/>
    <w:pPr>
      <w:suppressAutoHyphens/>
      <w:autoSpaceDE w:val="0"/>
    </w:pPr>
    <w:rPr>
      <w:color w:val="000000"/>
      <w:sz w:val="24"/>
      <w:szCs w:val="24"/>
      <w:lang w:eastAsia="zh-CN"/>
    </w:rPr>
  </w:style>
  <w:style w:type="paragraph" w:customStyle="1" w:styleId="Felsorols1">
    <w:name w:val="Felsorolás1"/>
    <w:basedOn w:val="Normal"/>
    <w:uiPriority w:val="99"/>
    <w:rsid w:val="00ED36D2"/>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ED36D2"/>
    <w:rPr>
      <w:rFonts w:ascii="Tahoma" w:hAnsi="Tahoma" w:cs="Tahoma"/>
      <w:sz w:val="16"/>
      <w:szCs w:val="16"/>
    </w:rPr>
  </w:style>
  <w:style w:type="character" w:customStyle="1" w:styleId="BalloonTextChar">
    <w:name w:val="Balloon Text Char"/>
    <w:basedOn w:val="DefaultParagraphFont"/>
    <w:link w:val="BalloonText"/>
    <w:uiPriority w:val="99"/>
    <w:semiHidden/>
    <w:rsid w:val="00DD3F19"/>
    <w:rPr>
      <w:sz w:val="0"/>
      <w:szCs w:val="0"/>
      <w:lang w:eastAsia="zh-CN"/>
    </w:rPr>
  </w:style>
  <w:style w:type="paragraph" w:styleId="ListParagraph">
    <w:name w:val="List Paragraph"/>
    <w:basedOn w:val="Normal"/>
    <w:uiPriority w:val="99"/>
    <w:qFormat/>
    <w:rsid w:val="00ED36D2"/>
    <w:pPr>
      <w:autoSpaceDE/>
      <w:ind w:left="720"/>
    </w:pPr>
    <w:rPr>
      <w:sz w:val="24"/>
      <w:szCs w:val="24"/>
      <w:lang w:val="en-GB"/>
    </w:rPr>
  </w:style>
  <w:style w:type="paragraph" w:customStyle="1" w:styleId="Tblzattartalom">
    <w:name w:val="Táblázattartalom"/>
    <w:basedOn w:val="Normal"/>
    <w:uiPriority w:val="99"/>
    <w:rsid w:val="00ED36D2"/>
    <w:pPr>
      <w:suppressLineNumbers/>
    </w:pPr>
  </w:style>
  <w:style w:type="paragraph" w:customStyle="1" w:styleId="Tblzatfejlc">
    <w:name w:val="Táblázatfejléc"/>
    <w:basedOn w:val="Tblzattartalom"/>
    <w:uiPriority w:val="99"/>
    <w:rsid w:val="00ED36D2"/>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411</Words>
  <Characters>2836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2017-06-12T15:33:00Z</dcterms:created>
  <dcterms:modified xsi:type="dcterms:W3CDTF">2017-06-12T15:33:00Z</dcterms:modified>
</cp:coreProperties>
</file>