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Digital Cartography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26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3</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Péter GYENIZSE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Cartography and Geoinformatics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Péter GYENIZSE</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FARKAS</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50%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spacing w:line="276" w:lineRule="auto"/>
              <w:rPr/>
            </w:pPr>
            <w:r w:rsidDel="00000000" w:rsidR="00000000" w:rsidRPr="00000000">
              <w:rPr>
                <w:rtl w:val="0"/>
              </w:rPr>
              <w:t xml:space="preserve">Aims:</w:t>
            </w:r>
          </w:p>
          <w:p w:rsidR="00000000" w:rsidDel="00000000" w:rsidP="00000000" w:rsidRDefault="00000000" w:rsidRPr="00000000" w14:paraId="00000041">
            <w:pPr>
              <w:pageBreakBefore w:val="0"/>
              <w:spacing w:line="276" w:lineRule="auto"/>
              <w:rPr/>
            </w:pPr>
            <w:r w:rsidDel="00000000" w:rsidR="00000000" w:rsidRPr="00000000">
              <w:rPr>
                <w:rtl w:val="0"/>
              </w:rPr>
              <w:t xml:space="preserve">1. To provide an understanding of the computer based cartographic proceedings.</w:t>
            </w:r>
          </w:p>
          <w:p w:rsidR="00000000" w:rsidDel="00000000" w:rsidP="00000000" w:rsidRDefault="00000000" w:rsidRPr="00000000" w14:paraId="00000042">
            <w:pPr>
              <w:pageBreakBefore w:val="0"/>
              <w:spacing w:line="276" w:lineRule="auto"/>
              <w:rPr/>
            </w:pPr>
            <w:r w:rsidDel="00000000" w:rsidR="00000000" w:rsidRPr="00000000">
              <w:rPr>
                <w:rtl w:val="0"/>
              </w:rPr>
              <w:t xml:space="preserve">2. To apply the raster and vector graphical drawing software to create orderly geographical maps.</w:t>
            </w:r>
          </w:p>
          <w:p w:rsidR="00000000" w:rsidDel="00000000" w:rsidP="00000000" w:rsidRDefault="00000000" w:rsidRPr="00000000" w14:paraId="00000043">
            <w:pPr>
              <w:pageBreakBefore w:val="0"/>
              <w:spacing w:line="276" w:lineRule="auto"/>
              <w:rPr/>
            </w:pPr>
            <w:r w:rsidDel="00000000" w:rsidR="00000000" w:rsidRPr="00000000">
              <w:rPr>
                <w:rtl w:val="0"/>
              </w:rPr>
              <w:t xml:space="preserve">Knowledge:</w:t>
            </w:r>
          </w:p>
          <w:p w:rsidR="00000000" w:rsidDel="00000000" w:rsidP="00000000" w:rsidRDefault="00000000" w:rsidRPr="00000000" w14:paraId="00000044">
            <w:pPr>
              <w:pageBreakBefore w:val="0"/>
              <w:spacing w:line="276" w:lineRule="auto"/>
              <w:rPr/>
            </w:pPr>
            <w:r w:rsidDel="00000000" w:rsidR="00000000" w:rsidRPr="00000000">
              <w:rPr>
                <w:rtl w:val="0"/>
              </w:rPr>
              <w:t xml:space="preserve">On successful completion of this course students are expected to be able to create orderly geographical maps.</w:t>
            </w:r>
          </w:p>
          <w:p w:rsidR="00000000" w:rsidDel="00000000" w:rsidP="00000000" w:rsidRDefault="00000000" w:rsidRPr="00000000" w14:paraId="00000045">
            <w:pPr>
              <w:pageBreakBefore w:val="0"/>
              <w:spacing w:line="276" w:lineRule="auto"/>
              <w:rPr/>
            </w:pPr>
            <w:r w:rsidDel="00000000" w:rsidR="00000000" w:rsidRPr="00000000">
              <w:rPr>
                <w:rtl w:val="0"/>
              </w:rPr>
              <w:t xml:space="preserve">Subject-specific skills:</w:t>
            </w:r>
          </w:p>
          <w:p w:rsidR="00000000" w:rsidDel="00000000" w:rsidP="00000000" w:rsidRDefault="00000000" w:rsidRPr="00000000" w14:paraId="00000046">
            <w:pPr>
              <w:pageBreakBefore w:val="0"/>
              <w:rPr>
                <w:rFonts w:ascii="Old Standard TT" w:cs="Old Standard TT" w:eastAsia="Old Standard TT" w:hAnsi="Old Standard TT"/>
              </w:rPr>
            </w:pPr>
            <w:r w:rsidDel="00000000" w:rsidR="00000000" w:rsidRPr="00000000">
              <w:rPr>
                <w:rtl w:val="0"/>
              </w:rPr>
              <w:t xml:space="preserve">On successful completion of the course students are expected to be able to present orderly geographical maps.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C">
            <w:pPr>
              <w:pageBreakBefore w:val="0"/>
              <w:tabs>
                <w:tab w:val="left" w:pos="1276"/>
              </w:tabs>
              <w:spacing w:line="276" w:lineRule="auto"/>
              <w:jc w:val="both"/>
              <w:rPr/>
            </w:pPr>
            <w:r w:rsidDel="00000000" w:rsidR="00000000" w:rsidRPr="00000000">
              <w:rPr>
                <w:rtl w:val="0"/>
              </w:rPr>
              <w:t xml:space="preserve">Week 1          Cartographical basic knowledge. Digital cartography and GIS. Colours systems. Map elements.</w:t>
            </w:r>
          </w:p>
          <w:p w:rsidR="00000000" w:rsidDel="00000000" w:rsidP="00000000" w:rsidRDefault="00000000" w:rsidRPr="00000000" w14:paraId="0000004D">
            <w:pPr>
              <w:pageBreakBefore w:val="0"/>
              <w:spacing w:line="276" w:lineRule="auto"/>
              <w:ind w:left="0" w:firstLine="0"/>
              <w:jc w:val="both"/>
              <w:rPr/>
            </w:pPr>
            <w:r w:rsidDel="00000000" w:rsidR="00000000" w:rsidRPr="00000000">
              <w:rPr>
                <w:rtl w:val="0"/>
              </w:rPr>
              <w:t xml:space="preserve">Week 2          Organization of map elements. Layout. Thematic maps.</w:t>
            </w:r>
          </w:p>
          <w:p w:rsidR="00000000" w:rsidDel="00000000" w:rsidP="00000000" w:rsidRDefault="00000000" w:rsidRPr="00000000" w14:paraId="0000004E">
            <w:pPr>
              <w:pageBreakBefore w:val="0"/>
              <w:tabs>
                <w:tab w:val="left" w:pos="1276"/>
              </w:tabs>
              <w:spacing w:line="276" w:lineRule="auto"/>
              <w:ind w:left="0" w:firstLine="0"/>
              <w:jc w:val="both"/>
              <w:rPr/>
            </w:pPr>
            <w:r w:rsidDel="00000000" w:rsidR="00000000" w:rsidRPr="00000000">
              <w:rPr>
                <w:rtl w:val="0"/>
              </w:rPr>
              <w:t xml:space="preserve">Week 3        Midterm exam. Use of raster based drawing software (drawing of different map elements: areas, lines, points, symbols, typography).</w:t>
            </w:r>
          </w:p>
          <w:p w:rsidR="00000000" w:rsidDel="00000000" w:rsidP="00000000" w:rsidRDefault="00000000" w:rsidRPr="00000000" w14:paraId="0000004F">
            <w:pPr>
              <w:pageBreakBefore w:val="0"/>
              <w:tabs>
                <w:tab w:val="left" w:pos="1276"/>
              </w:tabs>
              <w:spacing w:line="276" w:lineRule="auto"/>
              <w:ind w:left="0" w:firstLine="0"/>
              <w:jc w:val="both"/>
              <w:rPr/>
            </w:pPr>
            <w:r w:rsidDel="00000000" w:rsidR="00000000" w:rsidRPr="00000000">
              <w:rPr>
                <w:rtl w:val="0"/>
              </w:rPr>
              <w:t xml:space="preserve">Week 4          Use of vector based drawing software (drawing of different map elements: areas, lines, points, symbols, typography).</w:t>
            </w:r>
          </w:p>
          <w:p w:rsidR="00000000" w:rsidDel="00000000" w:rsidP="00000000" w:rsidRDefault="00000000" w:rsidRPr="00000000" w14:paraId="00000050">
            <w:pPr>
              <w:pageBreakBefore w:val="0"/>
              <w:tabs>
                <w:tab w:val="left" w:pos="1276"/>
              </w:tabs>
              <w:spacing w:line="276" w:lineRule="auto"/>
              <w:ind w:left="0" w:firstLine="0"/>
              <w:jc w:val="both"/>
              <w:rPr/>
            </w:pPr>
            <w:r w:rsidDel="00000000" w:rsidR="00000000" w:rsidRPr="00000000">
              <w:rPr>
                <w:rtl w:val="0"/>
              </w:rPr>
              <w:t xml:space="preserve">Week 5        Digital map drawing individually.</w:t>
            </w:r>
          </w:p>
          <w:p w:rsidR="00000000" w:rsidDel="00000000" w:rsidP="00000000" w:rsidRDefault="00000000" w:rsidRPr="00000000" w14:paraId="00000051">
            <w:pPr>
              <w:pageBreakBefore w:val="0"/>
              <w:tabs>
                <w:tab w:val="left" w:pos="1276"/>
              </w:tabs>
              <w:spacing w:line="276" w:lineRule="auto"/>
              <w:ind w:left="0" w:firstLine="0"/>
              <w:jc w:val="both"/>
              <w:rPr/>
            </w:pPr>
            <w:r w:rsidDel="00000000" w:rsidR="00000000" w:rsidRPr="00000000">
              <w:rPr>
                <w:rtl w:val="0"/>
              </w:rPr>
              <w:t xml:space="preserve">Week 6        Digital map drawing individually.</w:t>
            </w:r>
          </w:p>
          <w:p w:rsidR="00000000" w:rsidDel="00000000" w:rsidP="00000000" w:rsidRDefault="00000000" w:rsidRPr="00000000" w14:paraId="00000052">
            <w:pPr>
              <w:pageBreakBefore w:val="0"/>
              <w:tabs>
                <w:tab w:val="left" w:pos="1276"/>
              </w:tabs>
              <w:spacing w:line="276" w:lineRule="auto"/>
              <w:ind w:left="0" w:firstLine="0"/>
              <w:jc w:val="both"/>
              <w:rPr/>
            </w:pPr>
            <w:r w:rsidDel="00000000" w:rsidR="00000000" w:rsidRPr="00000000">
              <w:rPr>
                <w:rtl w:val="0"/>
              </w:rPr>
              <w:t xml:space="preserve">Week 7        Digital map drawing individually.</w:t>
            </w:r>
          </w:p>
          <w:p w:rsidR="00000000" w:rsidDel="00000000" w:rsidP="00000000" w:rsidRDefault="00000000" w:rsidRPr="00000000" w14:paraId="00000053">
            <w:pPr>
              <w:pageBreakBefore w:val="0"/>
              <w:tabs>
                <w:tab w:val="left" w:pos="1276"/>
              </w:tabs>
              <w:spacing w:line="276" w:lineRule="auto"/>
              <w:ind w:left="0" w:firstLine="0"/>
              <w:jc w:val="both"/>
              <w:rPr/>
            </w:pPr>
            <w:r w:rsidDel="00000000" w:rsidR="00000000" w:rsidRPr="00000000">
              <w:rPr>
                <w:rtl w:val="0"/>
              </w:rPr>
              <w:t xml:space="preserve">Week 8        Digital map drawing individually.</w:t>
            </w:r>
          </w:p>
          <w:p w:rsidR="00000000" w:rsidDel="00000000" w:rsidP="00000000" w:rsidRDefault="00000000" w:rsidRPr="00000000" w14:paraId="00000054">
            <w:pPr>
              <w:pageBreakBefore w:val="0"/>
              <w:tabs>
                <w:tab w:val="left" w:pos="1276"/>
              </w:tabs>
              <w:spacing w:line="276" w:lineRule="auto"/>
              <w:ind w:left="0" w:firstLine="0"/>
              <w:jc w:val="both"/>
              <w:rPr/>
            </w:pPr>
            <w:r w:rsidDel="00000000" w:rsidR="00000000" w:rsidRPr="00000000">
              <w:rPr>
                <w:rtl w:val="0"/>
              </w:rPr>
              <w:t xml:space="preserve">Week 9        Digital map drawing individually.</w:t>
            </w:r>
          </w:p>
          <w:p w:rsidR="00000000" w:rsidDel="00000000" w:rsidP="00000000" w:rsidRDefault="00000000" w:rsidRPr="00000000" w14:paraId="00000055">
            <w:pPr>
              <w:pageBreakBefore w:val="0"/>
              <w:tabs>
                <w:tab w:val="left" w:pos="1276"/>
              </w:tabs>
              <w:spacing w:line="276" w:lineRule="auto"/>
              <w:ind w:left="0" w:firstLine="0"/>
              <w:jc w:val="both"/>
              <w:rPr/>
            </w:pPr>
            <w:r w:rsidDel="00000000" w:rsidR="00000000" w:rsidRPr="00000000">
              <w:rPr>
                <w:rtl w:val="0"/>
              </w:rPr>
              <w:t xml:space="preserve">Week 10 </w:t>
              <w:tab/>
              <w:t xml:space="preserve">Digital map drawing individually.</w:t>
            </w:r>
          </w:p>
          <w:p w:rsidR="00000000" w:rsidDel="00000000" w:rsidP="00000000" w:rsidRDefault="00000000" w:rsidRPr="00000000" w14:paraId="00000056">
            <w:pPr>
              <w:pageBreakBefore w:val="0"/>
              <w:tabs>
                <w:tab w:val="left" w:pos="1276"/>
              </w:tabs>
              <w:spacing w:line="276" w:lineRule="auto"/>
              <w:ind w:left="0" w:firstLine="0"/>
              <w:jc w:val="both"/>
              <w:rPr/>
            </w:pPr>
            <w:r w:rsidDel="00000000" w:rsidR="00000000" w:rsidRPr="00000000">
              <w:rPr>
                <w:rtl w:val="0"/>
              </w:rPr>
              <w:t xml:space="preserve">Week 11 </w:t>
              <w:tab/>
              <w:t xml:space="preserve">Digital map drawing individually.</w:t>
            </w:r>
          </w:p>
          <w:p w:rsidR="00000000" w:rsidDel="00000000" w:rsidP="00000000" w:rsidRDefault="00000000" w:rsidRPr="00000000" w14:paraId="00000057">
            <w:pPr>
              <w:pageBreakBefore w:val="0"/>
              <w:tabs>
                <w:tab w:val="left" w:pos="1276"/>
              </w:tabs>
              <w:spacing w:line="276" w:lineRule="auto"/>
              <w:ind w:left="0" w:firstLine="0"/>
              <w:jc w:val="both"/>
              <w:rPr/>
            </w:pPr>
            <w:r w:rsidDel="00000000" w:rsidR="00000000" w:rsidRPr="00000000">
              <w:rPr>
                <w:rtl w:val="0"/>
              </w:rPr>
              <w:t xml:space="preserve">Week 12 </w:t>
              <w:tab/>
              <w:t xml:space="preserve">Digital map drawing individually.</w:t>
            </w:r>
          </w:p>
          <w:p w:rsidR="00000000" w:rsidDel="00000000" w:rsidP="00000000" w:rsidRDefault="00000000" w:rsidRPr="00000000" w14:paraId="00000058">
            <w:pPr>
              <w:pageBreakBefore w:val="0"/>
              <w:tabs>
                <w:tab w:val="left" w:pos="1276"/>
              </w:tabs>
              <w:spacing w:line="276" w:lineRule="auto"/>
              <w:ind w:left="0" w:firstLine="0"/>
              <w:jc w:val="both"/>
              <w:rPr/>
            </w:pPr>
            <w:r w:rsidDel="00000000" w:rsidR="00000000" w:rsidRPr="00000000">
              <w:rPr>
                <w:rtl w:val="0"/>
              </w:rPr>
              <w:t xml:space="preserve">Week 13 </w:t>
              <w:tab/>
              <w:t xml:space="preserve">Public presentation of the digital map for teachers and students.</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D">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E">
            <w:pPr>
              <w:pageBreakBefore w:val="0"/>
              <w:tabs>
                <w:tab w:val="left" w:pos="859"/>
              </w:tabs>
              <w:spacing w:line="276" w:lineRule="auto"/>
              <w:ind w:left="0" w:firstLine="0"/>
              <w:jc w:val="both"/>
              <w:rPr/>
            </w:pPr>
            <w:r w:rsidDel="00000000" w:rsidR="00000000" w:rsidRPr="00000000">
              <w:rPr>
                <w:rtl w:val="0"/>
              </w:rPr>
              <w:t xml:space="preserve">Week 3 Midterm exam</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0" w:right="0" w:firstLine="0"/>
              <w:jc w:val="both"/>
              <w:rPr>
                <w:sz w:val="22"/>
                <w:szCs w:val="22"/>
              </w:rPr>
            </w:pPr>
            <w:r w:rsidDel="00000000" w:rsidR="00000000" w:rsidRPr="00000000">
              <w:rPr>
                <w:rtl w:val="0"/>
              </w:rPr>
              <w:t xml:space="preserve">Map presentation last semester week.</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4">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5">
            <w:pPr>
              <w:pageBreakBefore w:val="0"/>
              <w:spacing w:line="276" w:lineRule="auto"/>
              <w:ind w:left="140" w:firstLine="0"/>
              <w:rPr/>
            </w:pPr>
            <w:r w:rsidDel="00000000" w:rsidR="00000000" w:rsidRPr="00000000">
              <w:rPr>
                <w:rtl w:val="0"/>
              </w:rPr>
              <w:t xml:space="preserve">Evaluation is based on homework points, one midterm exam on week 3 and one public presentation at the end of the semester. Exams: theory.  Ranges are the followings:</w:t>
            </w:r>
          </w:p>
          <w:p w:rsidR="00000000" w:rsidDel="00000000" w:rsidP="00000000" w:rsidRDefault="00000000" w:rsidRPr="00000000" w14:paraId="00000066">
            <w:pPr>
              <w:pageBreakBefore w:val="0"/>
              <w:spacing w:line="276" w:lineRule="auto"/>
              <w:ind w:left="140" w:firstLine="0"/>
              <w:rPr/>
            </w:pPr>
            <w:r w:rsidDel="00000000" w:rsidR="00000000" w:rsidRPr="00000000">
              <w:rPr>
                <w:rtl w:val="0"/>
              </w:rPr>
              <w:t xml:space="preserve">just less than 50% = 1</w:t>
            </w:r>
          </w:p>
          <w:p w:rsidR="00000000" w:rsidDel="00000000" w:rsidP="00000000" w:rsidRDefault="00000000" w:rsidRPr="00000000" w14:paraId="00000067">
            <w:pPr>
              <w:pageBreakBefore w:val="0"/>
              <w:spacing w:line="276" w:lineRule="auto"/>
              <w:ind w:left="140" w:firstLine="0"/>
              <w:rPr/>
            </w:pPr>
            <w:r w:rsidDel="00000000" w:rsidR="00000000" w:rsidRPr="00000000">
              <w:rPr>
                <w:rtl w:val="0"/>
              </w:rPr>
              <w:t xml:space="preserve">50 to 64.99% = 2</w:t>
            </w:r>
          </w:p>
          <w:p w:rsidR="00000000" w:rsidDel="00000000" w:rsidP="00000000" w:rsidRDefault="00000000" w:rsidRPr="00000000" w14:paraId="00000068">
            <w:pPr>
              <w:pageBreakBefore w:val="0"/>
              <w:spacing w:line="276" w:lineRule="auto"/>
              <w:ind w:left="140" w:firstLine="0"/>
              <w:rPr/>
            </w:pPr>
            <w:r w:rsidDel="00000000" w:rsidR="00000000" w:rsidRPr="00000000">
              <w:rPr>
                <w:rtl w:val="0"/>
              </w:rPr>
              <w:t xml:space="preserve">65 to 74.99% = 3</w:t>
            </w:r>
          </w:p>
          <w:p w:rsidR="00000000" w:rsidDel="00000000" w:rsidP="00000000" w:rsidRDefault="00000000" w:rsidRPr="00000000" w14:paraId="00000069">
            <w:pPr>
              <w:pageBreakBefore w:val="0"/>
              <w:spacing w:line="276" w:lineRule="auto"/>
              <w:ind w:left="140" w:firstLine="0"/>
              <w:rPr/>
            </w:pPr>
            <w:r w:rsidDel="00000000" w:rsidR="00000000" w:rsidRPr="00000000">
              <w:rPr>
                <w:rtl w:val="0"/>
              </w:rPr>
              <w:t xml:space="preserve">75 to 84.99% = 4</w:t>
            </w:r>
          </w:p>
          <w:p w:rsidR="00000000" w:rsidDel="00000000" w:rsidP="00000000" w:rsidRDefault="00000000" w:rsidRPr="00000000" w14:paraId="0000006A">
            <w:pPr>
              <w:pageBreakBefore w:val="0"/>
              <w:spacing w:line="276" w:lineRule="auto"/>
              <w:ind w:left="140" w:firstLine="0"/>
              <w:rPr/>
            </w:pPr>
            <w:r w:rsidDel="00000000" w:rsidR="00000000" w:rsidRPr="00000000">
              <w:rPr>
                <w:rtl w:val="0"/>
              </w:rPr>
              <w:t xml:space="preserve">85+% = 5</w:t>
            </w:r>
          </w:p>
          <w:p w:rsidR="00000000" w:rsidDel="00000000" w:rsidP="00000000" w:rsidRDefault="00000000" w:rsidRPr="00000000" w14:paraId="0000006B">
            <w:pPr>
              <w:pageBreakBefore w:val="0"/>
              <w:ind w:left="0"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tc>
      </w:tr>
      <w:tr>
        <w:trPr>
          <w:cantSplit w:val="0"/>
          <w:tblHeader w:val="0"/>
        </w:trPr>
        <w:tc>
          <w:tcPr>
            <w:gridSpan w:val="5"/>
            <w:tcMar>
              <w:top w:w="57.0" w:type="dxa"/>
              <w:bottom w:w="57.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1">
            <w:pPr>
              <w:pageBreakBefore w:val="0"/>
              <w:numPr>
                <w:ilvl w:val="0"/>
                <w:numId w:val="1"/>
              </w:numPr>
              <w:spacing w:line="276" w:lineRule="auto"/>
              <w:ind w:left="720" w:hanging="360"/>
              <w:rPr/>
            </w:pPr>
            <w:r w:rsidDel="00000000" w:rsidR="00000000" w:rsidRPr="00000000">
              <w:rPr>
                <w:rtl w:val="0"/>
              </w:rPr>
              <w:t xml:space="preserve">Terry A. Slocum [et al.] 2010: Thematic cartography and geovisualization, Upper Saddle River, 561 p.</w:t>
            </w:r>
          </w:p>
          <w:p w:rsidR="00000000" w:rsidDel="00000000" w:rsidP="00000000" w:rsidRDefault="00000000" w:rsidRPr="00000000" w14:paraId="00000072">
            <w:pPr>
              <w:pageBreakBefore w:val="0"/>
              <w:numPr>
                <w:ilvl w:val="0"/>
                <w:numId w:val="1"/>
              </w:numPr>
              <w:ind w:left="720" w:hanging="360"/>
              <w:rPr>
                <w:u w:val="none"/>
              </w:rPr>
            </w:pPr>
            <w:r w:rsidDel="00000000" w:rsidR="00000000" w:rsidRPr="00000000">
              <w:rPr>
                <w:rtl w:val="0"/>
              </w:rPr>
              <w:t xml:space="preserve">Menno-Jan Kraak, Ferjan Ormeling (2010): Cartography: visualization of geospatial data, Harlow : Prentice Hall, 198 p.</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http://gitta.info/LayoutDesign/en/html/index.html</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7D">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7E">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7F">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0">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4">
            <w:pPr>
              <w:pageBreakBefore w:val="0"/>
              <w:rPr>
                <w:b w:val="1"/>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7">
            <w:pPr>
              <w:pageBreakBefore w:val="0"/>
              <w:jc w:val="center"/>
              <w:rPr/>
            </w:pPr>
            <w:r w:rsidDel="00000000" w:rsidR="00000000" w:rsidRPr="00000000">
              <w:rPr>
                <w:rtl w:val="0"/>
              </w:rPr>
              <w:t xml:space="preserve">Péter GYENIZSE PhD</w:t>
            </w:r>
          </w:p>
          <w:p w:rsidR="00000000" w:rsidDel="00000000" w:rsidP="00000000" w:rsidRDefault="00000000" w:rsidRPr="00000000" w14:paraId="00000088">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A">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8D">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8F">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2">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4">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6">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8">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