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971D11" w:rsidRPr="00971D11">
              <w:rPr>
                <w:b/>
                <w:bCs/>
                <w:szCs w:val="20"/>
              </w:rPr>
              <w:t>Pedagogical Psychology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AA6E65" w:rsidRDefault="00AA6E65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bCs/>
              </w:rPr>
              <w:t>Introduction to Psychology I.</w:t>
            </w:r>
          </w:p>
          <w:p w:rsidR="00666AA6" w:rsidRPr="00ED18E8" w:rsidRDefault="00666AA6" w:rsidP="00ED18E8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6_1016521800"/>
            <w:r w:rsidR="00AA6E65" w:rsidRPr="00AA6E65">
              <w:rPr>
                <w:b/>
                <w:bCs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A6E65" w:rsidRPr="00AA6E65">
              <w:rPr>
                <w:b/>
                <w:bCs/>
                <w:lang w:val="en-GB"/>
              </w:rPr>
              <w:instrText xml:space="preserve"> FORMCHECKBOX </w:instrText>
            </w:r>
            <w:r w:rsidR="00AA6E65" w:rsidRPr="00AA6E65">
              <w:rPr>
                <w:b/>
                <w:bCs/>
                <w:lang w:val="en-GB"/>
              </w:rPr>
            </w:r>
            <w:r w:rsidR="00AA6E65" w:rsidRPr="00AA6E65">
              <w:rPr>
                <w:b/>
                <w:bCs/>
                <w:lang w:val="en-GB"/>
              </w:rPr>
              <w:fldChar w:fldCharType="end"/>
            </w:r>
            <w:bookmarkEnd w:id="0"/>
            <w:r w:rsidR="00AA6E65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>fall semester,</w:t>
            </w:r>
            <w:bookmarkStart w:id="1" w:name="__Fieldmark__45_1016521800"/>
            <w:r w:rsidR="00AA6E65" w:rsidRPr="00AA6E65">
              <w:rPr>
                <w:szCs w:val="24"/>
                <w:lang w:val="en-GB"/>
              </w:rPr>
              <w:t xml:space="preserve"> </w:t>
            </w:r>
            <w:r w:rsidR="00AA6E65" w:rsidRPr="00AA6E65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AA6E65" w:rsidRPr="00AA6E65">
              <w:rPr>
                <w:lang w:val="en-GB"/>
              </w:rPr>
              <w:instrText xml:space="preserve"> FORMCHECKBOX </w:instrText>
            </w:r>
            <w:r w:rsidR="00AA6E65" w:rsidRPr="00AA6E65">
              <w:rPr>
                <w:lang w:val="en-GB"/>
              </w:rPr>
            </w:r>
            <w:r w:rsidR="00AA6E65" w:rsidRPr="00AA6E65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 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  <w:r w:rsidR="00DB273D">
              <w:rPr>
                <w:lang w:val="en-GB"/>
              </w:rPr>
              <w:t>30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ED18E8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>
              <w:rPr>
                <w:lang w:val="en-GB"/>
              </w:rPr>
              <w:t>Dr. Róbert Járai</w:t>
            </w:r>
            <w:r w:rsidR="001154D6" w:rsidRPr="004E203A">
              <w:rPr>
                <w:lang w:val="en-GB"/>
              </w:rPr>
              <w:t xml:space="preserve">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 w:rsidR="00DB273D">
              <w:rPr>
                <w:lang w:val="en-GB"/>
              </w:rPr>
              <w:t>Sport Sciences and Physical Education</w:t>
            </w:r>
            <w:r w:rsidR="00666AA6" w:rsidRPr="004E203A">
              <w:rPr>
                <w:lang w:val="en-GB"/>
              </w:rPr>
              <w:t xml:space="preserve">, Department of </w:t>
            </w:r>
            <w:r w:rsidR="00DB273D">
              <w:rPr>
                <w:lang w:val="en-GB"/>
              </w:rPr>
              <w:t>Sport Theory and Sport Management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Pr="00DB273D" w:rsidRDefault="00971D11" w:rsidP="00DB273D">
            <w:pPr>
              <w:pStyle w:val="Szvegtrzs21"/>
              <w:rPr>
                <w:b w:val="0"/>
                <w:lang w:val="en-GB"/>
              </w:rPr>
            </w:pPr>
            <w:r w:rsidRPr="00971D11">
              <w:rPr>
                <w:b w:val="0"/>
                <w:lang w:val="en-GB"/>
              </w:rPr>
              <w:t xml:space="preserve">The aim of the course is to introduce students to the basic psychological knowledge required for the successful implementation of the education process. Its purpose is to acquire </w:t>
            </w:r>
            <w:r>
              <w:rPr>
                <w:b w:val="0"/>
                <w:lang w:val="en-GB"/>
              </w:rPr>
              <w:t xml:space="preserve">knowledge and </w:t>
            </w:r>
            <w:r w:rsidRPr="00971D11">
              <w:rPr>
                <w:b w:val="0"/>
                <w:lang w:val="en-GB"/>
              </w:rPr>
              <w:t xml:space="preserve">competences that </w:t>
            </w:r>
            <w:r>
              <w:rPr>
                <w:b w:val="0"/>
                <w:lang w:val="en-GB"/>
              </w:rPr>
              <w:t xml:space="preserve">can </w:t>
            </w:r>
            <w:r w:rsidRPr="00971D11">
              <w:rPr>
                <w:b w:val="0"/>
                <w:lang w:val="en-GB"/>
              </w:rPr>
              <w:t xml:space="preserve">help </w:t>
            </w:r>
            <w:r>
              <w:rPr>
                <w:b w:val="0"/>
                <w:lang w:val="en-GB"/>
              </w:rPr>
              <w:t xml:space="preserve">to </w:t>
            </w:r>
            <w:r w:rsidRPr="00971D11">
              <w:rPr>
                <w:b w:val="0"/>
                <w:lang w:val="en-GB"/>
              </w:rPr>
              <w:t xml:space="preserve">communicate, </w:t>
            </w:r>
            <w:r>
              <w:rPr>
                <w:b w:val="0"/>
                <w:lang w:val="en-GB"/>
              </w:rPr>
              <w:t xml:space="preserve">to </w:t>
            </w:r>
            <w:r w:rsidRPr="00971D11">
              <w:rPr>
                <w:b w:val="0"/>
                <w:lang w:val="en-GB"/>
              </w:rPr>
              <w:t>resolve conflicts and recognize psychic disorders.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971D11" w:rsidRPr="00971D11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971D11">
              <w:rPr>
                <w:sz w:val="20"/>
              </w:rPr>
              <w:t xml:space="preserve">General Psychology: Cognitive Psychology: </w:t>
            </w:r>
          </w:p>
          <w:p w:rsidR="00971D11" w:rsidRPr="00971D11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971D11">
              <w:rPr>
                <w:sz w:val="20"/>
              </w:rPr>
              <w:t xml:space="preserve">General Psychology: Memory, Attention, Language Development, Intelligence, Creativity. </w:t>
            </w:r>
          </w:p>
          <w:p w:rsidR="00971D11" w:rsidRPr="00971D11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971D11">
              <w:rPr>
                <w:sz w:val="20"/>
              </w:rPr>
              <w:t>General Psychology: Talent care, partial abnormalities.</w:t>
            </w:r>
          </w:p>
          <w:p w:rsidR="00971D11" w:rsidRPr="00971D11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971D11">
              <w:rPr>
                <w:sz w:val="20"/>
              </w:rPr>
              <w:t>Developmental Psychology: family and institutional socialization.</w:t>
            </w:r>
          </w:p>
          <w:p w:rsidR="00971D11" w:rsidRPr="00971D11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971D11">
              <w:rPr>
                <w:sz w:val="20"/>
              </w:rPr>
              <w:t>Developmental Psychology: family as a system.</w:t>
            </w:r>
          </w:p>
          <w:p w:rsidR="00971D11" w:rsidRPr="00971D11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971D11">
              <w:rPr>
                <w:sz w:val="20"/>
              </w:rPr>
              <w:t>Developmental Psychology: socialization of the media, adolescence.</w:t>
            </w:r>
          </w:p>
          <w:p w:rsidR="00971D11" w:rsidRPr="00971D11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971D11">
              <w:rPr>
                <w:sz w:val="20"/>
              </w:rPr>
              <w:t xml:space="preserve">Social Psychology: group phenomena, </w:t>
            </w:r>
          </w:p>
          <w:p w:rsidR="00971D11" w:rsidRPr="00971D11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971D11">
              <w:rPr>
                <w:sz w:val="20"/>
              </w:rPr>
              <w:t xml:space="preserve">Social Psychology: teacher-student communication, </w:t>
            </w:r>
          </w:p>
          <w:p w:rsidR="00971D11" w:rsidRPr="00971D11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971D11">
              <w:rPr>
                <w:sz w:val="20"/>
              </w:rPr>
              <w:t>Social Psychology: conflict and management.</w:t>
            </w:r>
          </w:p>
          <w:p w:rsidR="00971D11" w:rsidRPr="00971D11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971D11">
              <w:rPr>
                <w:sz w:val="20"/>
              </w:rPr>
              <w:t>Psychopathology: problematic child, consultation with the child and the parent.</w:t>
            </w:r>
          </w:p>
          <w:p w:rsidR="00971D11" w:rsidRPr="00971D11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971D11">
              <w:rPr>
                <w:sz w:val="20"/>
              </w:rPr>
              <w:t xml:space="preserve">Psychopathology: psychic disturbances, </w:t>
            </w:r>
          </w:p>
          <w:p w:rsidR="00971D11" w:rsidRPr="00971D11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  <w:rPr>
                <w:sz w:val="20"/>
              </w:rPr>
            </w:pPr>
            <w:r w:rsidRPr="00971D11">
              <w:rPr>
                <w:sz w:val="20"/>
              </w:rPr>
              <w:t xml:space="preserve">Psychopathology: difficulties in socialization and adaptation. </w:t>
            </w:r>
          </w:p>
          <w:p w:rsidR="00AA6E65" w:rsidRPr="004E203A" w:rsidRDefault="00971D11" w:rsidP="00971D1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jc w:val="both"/>
            </w:pPr>
            <w:r w:rsidRPr="00971D11">
              <w:rPr>
                <w:sz w:val="20"/>
              </w:rPr>
              <w:t>Psychopathology: Deviances.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Default="00666AA6">
            <w:pPr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291BB6" w:rsidRPr="00115DC0" w:rsidRDefault="00670E08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115DC0" w:rsidRPr="00115DC0" w:rsidRDefault="00115DC0" w:rsidP="00115DC0">
            <w:pPr>
              <w:numPr>
                <w:ilvl w:val="0"/>
                <w:numId w:val="10"/>
              </w:numPr>
              <w:rPr>
                <w:lang w:val="en-GB"/>
              </w:rPr>
            </w:pPr>
          </w:p>
          <w:p w:rsidR="00666AA6" w:rsidRPr="00734EFC" w:rsidRDefault="00666AA6" w:rsidP="00734EFC">
            <w:pPr>
              <w:numPr>
                <w:ilvl w:val="0"/>
                <w:numId w:val="10"/>
              </w:numPr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68E6" w:rsidRPr="00A319B2" w:rsidRDefault="00666AA6">
            <w:pPr>
              <w:rPr>
                <w:bCs/>
                <w:lang w:val="en-US"/>
              </w:rPr>
            </w:pPr>
            <w:r w:rsidRPr="00A319B2">
              <w:rPr>
                <w:rStyle w:val="Szvegtrzs2Char"/>
                <w:lang w:val="en-US"/>
              </w:rPr>
              <w:t xml:space="preserve">16. Course requirements and grading </w:t>
            </w:r>
          </w:p>
          <w:p w:rsidR="000C3D6D" w:rsidRPr="000C3D6D" w:rsidRDefault="00734EFC" w:rsidP="000C3D6D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Written exam. </w:t>
            </w:r>
            <w:r w:rsidR="000C3D6D" w:rsidRPr="000C3D6D">
              <w:rPr>
                <w:szCs w:val="20"/>
                <w:lang w:val="en-US"/>
              </w:rPr>
              <w:t>Grade evaluation: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51–64% satisfactory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65–74% average</w:t>
            </w:r>
          </w:p>
          <w:p w:rsidR="000C3D6D" w:rsidRPr="000C3D6D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75–84% good</w:t>
            </w:r>
          </w:p>
          <w:p w:rsidR="00666AA6" w:rsidRPr="00A319B2" w:rsidRDefault="000C3D6D" w:rsidP="000C3D6D">
            <w:pPr>
              <w:rPr>
                <w:szCs w:val="20"/>
                <w:lang w:val="en-US"/>
              </w:rPr>
            </w:pPr>
            <w:r w:rsidRPr="000C3D6D">
              <w:rPr>
                <w:szCs w:val="20"/>
                <w:lang w:val="en-US"/>
              </w:rPr>
              <w:t>85–100% excellent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666AA6" w:rsidRDefault="00971D11" w:rsidP="0084121A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Tuckman, B. &amp; Monetti, D. (2010). Educational psychology. Wadsworth</w:t>
            </w:r>
          </w:p>
          <w:p w:rsidR="00971D11" w:rsidRPr="004E203A" w:rsidRDefault="00971D11" w:rsidP="0084121A">
            <w:pPr>
              <w:numPr>
                <w:ilvl w:val="0"/>
                <w:numId w:val="6"/>
              </w:numPr>
              <w:autoSpaceDE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Vygotsky, L. S. (1997). Educational psychology, St Lucie Press, Florida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lastRenderedPageBreak/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7C0487" w:rsidRPr="00432275" w:rsidRDefault="007C0487" w:rsidP="0084121A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992AF4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May</w:t>
            </w:r>
            <w:bookmarkStart w:id="3" w:name="_GoBack"/>
            <w:bookmarkEnd w:id="3"/>
            <w:r w:rsidR="001154D6"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53EB5" w:rsidRDefault="00B53EB5" w:rsidP="00B53EB5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Róbert Járai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B53EB5" w:rsidRDefault="00B53EB5" w:rsidP="00B53EB5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r>
              <w:rPr>
                <w:bCs/>
                <w:szCs w:val="20"/>
                <w:lang w:val="en-GB"/>
              </w:rPr>
              <w:t>Dr. Márk Váczi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E08" w:rsidRDefault="00670E08">
      <w:r>
        <w:separator/>
      </w:r>
    </w:p>
  </w:endnote>
  <w:endnote w:type="continuationSeparator" w:id="0">
    <w:p w:rsidR="00670E08" w:rsidRDefault="0067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E08" w:rsidRDefault="00670E08">
      <w:r>
        <w:separator/>
      </w:r>
    </w:p>
  </w:footnote>
  <w:footnote w:type="continuationSeparator" w:id="0">
    <w:p w:rsidR="00670E08" w:rsidRDefault="00670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992AF4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03257F7"/>
    <w:multiLevelType w:val="hybridMultilevel"/>
    <w:tmpl w:val="C9B022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53179"/>
    <w:multiLevelType w:val="multilevel"/>
    <w:tmpl w:val="00000007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0">
    <w:nsid w:val="31C215D4"/>
    <w:multiLevelType w:val="hybridMultilevel"/>
    <w:tmpl w:val="73EEF2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4667B"/>
    <w:rsid w:val="000C3D6D"/>
    <w:rsid w:val="001154D6"/>
    <w:rsid w:val="00115DC0"/>
    <w:rsid w:val="001A3F74"/>
    <w:rsid w:val="002B022E"/>
    <w:rsid w:val="00432275"/>
    <w:rsid w:val="004771E1"/>
    <w:rsid w:val="004E203A"/>
    <w:rsid w:val="005368E6"/>
    <w:rsid w:val="00580334"/>
    <w:rsid w:val="00666AA6"/>
    <w:rsid w:val="00670E08"/>
    <w:rsid w:val="006965B3"/>
    <w:rsid w:val="00734EFC"/>
    <w:rsid w:val="00784E7A"/>
    <w:rsid w:val="00793923"/>
    <w:rsid w:val="007C0487"/>
    <w:rsid w:val="007D6A24"/>
    <w:rsid w:val="0081147B"/>
    <w:rsid w:val="008357E8"/>
    <w:rsid w:val="0084121A"/>
    <w:rsid w:val="008B5194"/>
    <w:rsid w:val="00956E58"/>
    <w:rsid w:val="00962AF4"/>
    <w:rsid w:val="00971D11"/>
    <w:rsid w:val="00992AF4"/>
    <w:rsid w:val="009F733F"/>
    <w:rsid w:val="00A261ED"/>
    <w:rsid w:val="00A319B2"/>
    <w:rsid w:val="00A53921"/>
    <w:rsid w:val="00AA6E65"/>
    <w:rsid w:val="00B53EB5"/>
    <w:rsid w:val="00B61E43"/>
    <w:rsid w:val="00BF6C48"/>
    <w:rsid w:val="00C46EC3"/>
    <w:rsid w:val="00C505A4"/>
    <w:rsid w:val="00D3171E"/>
    <w:rsid w:val="00D90C4F"/>
    <w:rsid w:val="00DB273D"/>
    <w:rsid w:val="00E26A17"/>
    <w:rsid w:val="00E631E5"/>
    <w:rsid w:val="00ED18E8"/>
    <w:rsid w:val="00F7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4</cp:revision>
  <cp:lastPrinted>2012-03-06T17:02:00Z</cp:lastPrinted>
  <dcterms:created xsi:type="dcterms:W3CDTF">2017-06-21T06:35:00Z</dcterms:created>
  <dcterms:modified xsi:type="dcterms:W3CDTF">2017-06-21T06:43:00Z</dcterms:modified>
</cp:coreProperties>
</file>